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  <w:bookmarkStart w:id="0" w:name="_GoBack"/>
      <w:bookmarkEnd w:id="0"/>
      <w:r w:rsidRPr="00CF7F85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22111191" wp14:editId="03DB9F0D">
            <wp:simplePos x="0" y="0"/>
            <wp:positionH relativeFrom="margin">
              <wp:posOffset>-463550</wp:posOffset>
            </wp:positionH>
            <wp:positionV relativeFrom="margin">
              <wp:posOffset>-648335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F85">
        <w:rPr>
          <w:rFonts w:ascii="GHEA Grapalat" w:hAnsi="GHEA Grapalat"/>
          <w:noProof/>
        </w:rPr>
        <w:drawing>
          <wp:anchor distT="0" distB="0" distL="114300" distR="114300" simplePos="0" relativeHeight="251660288" behindDoc="0" locked="0" layoutInCell="1" allowOverlap="1" wp14:anchorId="1B71721E" wp14:editId="6A33ABCF">
            <wp:simplePos x="0" y="0"/>
            <wp:positionH relativeFrom="margin">
              <wp:posOffset>3887470</wp:posOffset>
            </wp:positionH>
            <wp:positionV relativeFrom="margin">
              <wp:posOffset>-675640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949" w:rsidRPr="000202D0" w:rsidRDefault="000202D0" w:rsidP="000202D0">
      <w:pPr>
        <w:jc w:val="right"/>
        <w:rPr>
          <w:rFonts w:ascii="GHEA Grapalat" w:hAnsi="GHEA Grapalat"/>
          <w:lang w:val="hy-AM"/>
        </w:rPr>
      </w:pPr>
      <w:proofErr w:type="spellStart"/>
      <w:r w:rsidRPr="000202D0">
        <w:rPr>
          <w:rFonts w:ascii="GHEA Grapalat" w:hAnsi="GHEA Grapalat" w:cs="Sylfaen"/>
        </w:rPr>
        <w:t>hավելված</w:t>
      </w:r>
      <w:proofErr w:type="spellEnd"/>
      <w:r w:rsidRPr="000202D0">
        <w:rPr>
          <w:rFonts w:ascii="GHEA Grapalat" w:hAnsi="GHEA Grapalat" w:cs="Sylfaen"/>
        </w:rPr>
        <w:t xml:space="preserve"> 10</w:t>
      </w:r>
    </w:p>
    <w:p w:rsidR="00A82864" w:rsidRPr="00CF7F85" w:rsidRDefault="00A82864" w:rsidP="00A82864">
      <w:pPr>
        <w:jc w:val="center"/>
        <w:rPr>
          <w:rFonts w:ascii="GHEA Grapalat" w:hAnsi="GHEA Grapalat"/>
          <w:b/>
          <w:sz w:val="36"/>
          <w:szCs w:val="36"/>
          <w:lang w:val="hy-AM"/>
        </w:rPr>
      </w:pPr>
      <w:r w:rsidRPr="00CF7F85">
        <w:rPr>
          <w:rFonts w:ascii="GHEA Grapalat" w:hAnsi="GHEA Grapalat"/>
          <w:b/>
          <w:sz w:val="36"/>
          <w:szCs w:val="36"/>
          <w:lang w:val="hy-AM"/>
        </w:rPr>
        <w:t>Մրցույթ</w:t>
      </w:r>
    </w:p>
    <w:p w:rsidR="003E66CD" w:rsidRPr="003E66CD" w:rsidRDefault="003E66CD" w:rsidP="0091465D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F00BB1">
        <w:rPr>
          <w:rFonts w:ascii="GHEA Grapalat" w:hAnsi="GHEA Grapalat"/>
          <w:b/>
          <w:lang w:val="hy-AM"/>
        </w:rPr>
        <w:t>Մարքեթինգային  միջոցառումների լոգիստիկ ծառայություններ</w:t>
      </w:r>
      <w:r w:rsidRPr="00CF7F85">
        <w:rPr>
          <w:rFonts w:ascii="GHEA Grapalat" w:hAnsi="GHEA Grapalat"/>
          <w:b/>
          <w:i/>
          <w:lang w:val="hy-AM"/>
        </w:rPr>
        <w:t xml:space="preserve"> </w:t>
      </w:r>
    </w:p>
    <w:p w:rsidR="008858EC" w:rsidRPr="00CF7F85" w:rsidRDefault="004E29EB" w:rsidP="0091465D">
      <w:pPr>
        <w:tabs>
          <w:tab w:val="left" w:pos="950"/>
          <w:tab w:val="center" w:pos="4680"/>
        </w:tabs>
        <w:jc w:val="center"/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 xml:space="preserve">կազմակերպման </w:t>
      </w:r>
      <w:r w:rsidR="0091465D" w:rsidRPr="00CF7F85">
        <w:rPr>
          <w:rFonts w:ascii="GHEA Grapalat" w:hAnsi="GHEA Grapalat"/>
          <w:b/>
          <w:i/>
          <w:lang w:val="hy-AM"/>
        </w:rPr>
        <w:t>ապահովում</w:t>
      </w:r>
    </w:p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CF7F85" w:rsidRDefault="00A82864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>Զբոսաշրջության Կոմիտեի մասին</w:t>
      </w:r>
    </w:p>
    <w:p w:rsidR="00A82864" w:rsidRPr="00CF7F85" w:rsidRDefault="00A82864" w:rsidP="00A82864">
      <w:pPr>
        <w:jc w:val="both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ՀՀ ԷՆ Զբոսաշրջության կոմիտեն Հայաստանի զբոսաշրջության զարգացման քաղաքականության մշակման և իրականացման պետական լիազոր մարմինն է, որի հիմնական գործառույթներից է </w:t>
      </w:r>
      <w:r w:rsidR="00E154F6" w:rsidRPr="00CF7F85">
        <w:rPr>
          <w:rFonts w:ascii="GHEA Grapalat" w:hAnsi="GHEA Grapalat"/>
          <w:lang w:val="hy-AM"/>
        </w:rPr>
        <w:t xml:space="preserve">համաշխարհային զբոսաշրջային շուկայում </w:t>
      </w:r>
      <w:r w:rsidRPr="00CF7F85">
        <w:rPr>
          <w:rFonts w:ascii="GHEA Grapalat" w:hAnsi="GHEA Grapalat"/>
          <w:lang w:val="hy-AM"/>
        </w:rPr>
        <w:t>Հայաստանի</w:t>
      </w:r>
      <w:r w:rsidR="00E154F6" w:rsidRPr="00CF7F85">
        <w:rPr>
          <w:rFonts w:ascii="GHEA Grapalat" w:hAnsi="GHEA Grapalat"/>
          <w:lang w:val="hy-AM"/>
        </w:rPr>
        <w:t xml:space="preserve">, որպես զբոսաշրջության համար գրավիչ, ապահով և բարենպաստ ուղղության </w:t>
      </w:r>
      <w:r w:rsidRPr="00CF7F85">
        <w:rPr>
          <w:rFonts w:ascii="GHEA Grapalat" w:hAnsi="GHEA Grapalat"/>
          <w:lang w:val="hy-AM"/>
        </w:rPr>
        <w:t xml:space="preserve">ճանաչելիության </w:t>
      </w:r>
      <w:r w:rsidR="00E154F6" w:rsidRPr="00CF7F85">
        <w:rPr>
          <w:rFonts w:ascii="GHEA Grapalat" w:hAnsi="GHEA Grapalat"/>
          <w:lang w:val="hy-AM"/>
        </w:rPr>
        <w:t>բարձրացումն ու ամրապնդումը</w:t>
      </w:r>
      <w:r w:rsidR="00081D07" w:rsidRPr="00CF7F85">
        <w:rPr>
          <w:rFonts w:ascii="GHEA Grapalat" w:hAnsi="GHEA Grapalat"/>
          <w:lang w:val="hy-AM"/>
        </w:rPr>
        <w:t xml:space="preserve">: </w:t>
      </w:r>
    </w:p>
    <w:p w:rsidR="00A82864" w:rsidRPr="00CF7F85" w:rsidRDefault="00E67D3E" w:rsidP="00A82864">
      <w:pPr>
        <w:rPr>
          <w:rFonts w:ascii="GHEA Grapalat" w:hAnsi="GHEA Grapalat"/>
          <w:b/>
          <w:lang w:val="hy-AM"/>
        </w:rPr>
      </w:pPr>
      <w:r w:rsidRPr="00CF7F85">
        <w:rPr>
          <w:rFonts w:ascii="GHEA Grapalat" w:hAnsi="GHEA Grapalat"/>
          <w:b/>
          <w:lang w:val="hy-AM"/>
        </w:rPr>
        <w:t>Մրցութային ծ</w:t>
      </w:r>
      <w:r w:rsidR="00A82864" w:rsidRPr="00CF7F85">
        <w:rPr>
          <w:rFonts w:ascii="GHEA Grapalat" w:hAnsi="GHEA Grapalat"/>
          <w:b/>
          <w:lang w:val="hy-AM"/>
        </w:rPr>
        <w:t>րագրի նկարագրությունը</w:t>
      </w:r>
    </w:p>
    <w:p w:rsidR="00CE0492" w:rsidRPr="00CE0492" w:rsidRDefault="00081D07" w:rsidP="0068753E">
      <w:pPr>
        <w:jc w:val="both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Ծրագրի շրջանակներում </w:t>
      </w:r>
      <w:r w:rsidR="00CE0492" w:rsidRPr="00F00BB1">
        <w:rPr>
          <w:rFonts w:ascii="GHEA Grapalat" w:hAnsi="GHEA Grapalat"/>
          <w:lang w:val="hy-AM"/>
        </w:rPr>
        <w:t>ն</w:t>
      </w:r>
      <w:r w:rsidR="003E66CD" w:rsidRPr="00F00BB1">
        <w:rPr>
          <w:rFonts w:ascii="GHEA Grapalat" w:hAnsi="GHEA Grapalat"/>
          <w:lang w:val="hy-AM"/>
        </w:rPr>
        <w:t xml:space="preserve">երքին և թիրախային ներգնա </w:t>
      </w:r>
      <w:r w:rsidR="00E154F6" w:rsidRPr="00CF7F85">
        <w:rPr>
          <w:rFonts w:ascii="GHEA Grapalat" w:hAnsi="GHEA Grapalat"/>
          <w:lang w:val="hy-AM"/>
        </w:rPr>
        <w:t xml:space="preserve">շուկաներում, Հայաստանի ճանաչելիության բարձրացման նպատակով, նախատեսվում է </w:t>
      </w:r>
      <w:r w:rsidR="00CE0492" w:rsidRPr="00F00BB1">
        <w:rPr>
          <w:rFonts w:ascii="GHEA Grapalat" w:hAnsi="GHEA Grapalat"/>
          <w:lang w:val="hy-AM"/>
        </w:rPr>
        <w:t>ԶԼՄ ներկայացուցիչների և ազդեցիկ մարդկանց մասնակցությամբ կազմակերպվող մարքեթինգային միջոցառումների կազմակերպման համար լոգիստիկ ծառայությունների մատուցում</w:t>
      </w:r>
    </w:p>
    <w:p w:rsidR="00A82864" w:rsidRPr="00CF7F85" w:rsidRDefault="00A82864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 xml:space="preserve">Ծրագրի </w:t>
      </w:r>
      <w:r w:rsidR="008D25C0" w:rsidRPr="00CF7F85">
        <w:rPr>
          <w:rFonts w:ascii="GHEA Grapalat" w:hAnsi="GHEA Grapalat"/>
          <w:b/>
          <w:i/>
          <w:lang w:val="hy-AM"/>
        </w:rPr>
        <w:t>նպատակ</w:t>
      </w:r>
      <w:r w:rsidR="008C7949" w:rsidRPr="00CF7F85">
        <w:rPr>
          <w:rFonts w:ascii="GHEA Grapalat" w:hAnsi="GHEA Grapalat"/>
          <w:b/>
          <w:i/>
          <w:lang w:val="hy-AM"/>
        </w:rPr>
        <w:t>ը</w:t>
      </w:r>
    </w:p>
    <w:p w:rsidR="00E67D3E" w:rsidRPr="00CF7F85" w:rsidRDefault="00E67D3E" w:rsidP="00081D07">
      <w:p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Ծրագրի ակնկալվող արդյունքներն </w:t>
      </w:r>
      <w:r w:rsidR="00206ACA" w:rsidRPr="00CF7F85">
        <w:rPr>
          <w:rFonts w:ascii="GHEA Grapalat" w:hAnsi="GHEA Grapalat"/>
          <w:lang w:val="hy-AM"/>
        </w:rPr>
        <w:t>է</w:t>
      </w:r>
      <w:r w:rsidR="00417849" w:rsidRPr="00CF7F85">
        <w:rPr>
          <w:rFonts w:ascii="GHEA Grapalat" w:hAnsi="GHEA Grapalat"/>
          <w:lang w:val="hy-AM"/>
        </w:rPr>
        <w:t>`</w:t>
      </w:r>
    </w:p>
    <w:p w:rsidR="00CE0492" w:rsidRPr="00CE0492" w:rsidRDefault="00CE0492" w:rsidP="00CE0492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CE0492">
        <w:rPr>
          <w:rFonts w:ascii="GHEA Grapalat" w:hAnsi="GHEA Grapalat"/>
          <w:lang w:val="hy-AM"/>
        </w:rPr>
        <w:t xml:space="preserve">Ներքին և թիրախային ներգնա շուկաներում Հայաստանի ճանաչելիության բարձրացում, մարքեթինգային միջոցառումների լոգիստիկ </w:t>
      </w:r>
      <w:r w:rsidRPr="00CE0492">
        <w:rPr>
          <w:rFonts w:ascii="GHEA Grapalat" w:hAnsi="GHEA Grapalat" w:cs="Sylfaen"/>
          <w:spacing w:val="-8"/>
          <w:lang w:val="hy-AM"/>
        </w:rPr>
        <w:t xml:space="preserve">առնվազն 2  </w:t>
      </w:r>
      <w:r w:rsidRPr="00CE0492">
        <w:rPr>
          <w:rFonts w:ascii="GHEA Grapalat" w:hAnsi="GHEA Grapalat"/>
          <w:lang w:val="hy-AM"/>
        </w:rPr>
        <w:t>ծառայությունների ապահովում, որոնց արդյունքում կնկարահանվեն, կտպագրվեն և կտարածվեն Հայկական զբոսաշրջային արդյունքը ներկայացնող տեսանյութեր, հոդվածներ և հաղորդաշարեր</w:t>
      </w:r>
    </w:p>
    <w:p w:rsidR="00CC620A" w:rsidRPr="00CF7F85" w:rsidRDefault="00CC620A" w:rsidP="00CE0492">
      <w:pPr>
        <w:pStyle w:val="ListParagraph"/>
        <w:jc w:val="both"/>
        <w:rPr>
          <w:rFonts w:ascii="GHEA Grapalat" w:hAnsi="GHEA Grapalat"/>
          <w:lang w:val="hy-AM"/>
        </w:rPr>
      </w:pPr>
    </w:p>
    <w:p w:rsidR="00CC620A" w:rsidRPr="00CF7F85" w:rsidRDefault="00CC620A" w:rsidP="00CC620A">
      <w:pPr>
        <w:pStyle w:val="ListParagraph"/>
        <w:rPr>
          <w:rFonts w:ascii="GHEA Grapalat" w:hAnsi="GHEA Grapalat"/>
          <w:b/>
          <w:i/>
          <w:lang w:val="hy-AM"/>
        </w:rPr>
      </w:pPr>
    </w:p>
    <w:p w:rsidR="008D25C0" w:rsidRPr="00CF7F85" w:rsidRDefault="008D25C0" w:rsidP="00CC620A">
      <w:pPr>
        <w:pStyle w:val="ListParagraph"/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>Ծրագրի արդյունքները</w:t>
      </w:r>
    </w:p>
    <w:p w:rsidR="008D25C0" w:rsidRPr="00CF7F85" w:rsidRDefault="00C56DE6" w:rsidP="00C56DE6">
      <w:pPr>
        <w:ind w:firstLine="720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Ծրագրի արդյունքները ներառում են </w:t>
      </w:r>
      <w:r w:rsidR="003A7155" w:rsidRPr="00CF7F85">
        <w:rPr>
          <w:rFonts w:ascii="GHEA Grapalat" w:hAnsi="GHEA Grapalat"/>
          <w:lang w:val="hy-AM"/>
        </w:rPr>
        <w:t>Զբոսաշրջության կոմիտեի պատվերի հիման վրա իրականացված ճանաչողական այցեր</w:t>
      </w:r>
      <w:r w:rsidRPr="00CF7F85">
        <w:rPr>
          <w:rFonts w:ascii="GHEA Grapalat" w:hAnsi="GHEA Grapalat"/>
          <w:lang w:val="hy-AM"/>
        </w:rPr>
        <w:t xml:space="preserve"> հետեւյալ թիրախային խմբերի համար</w:t>
      </w:r>
    </w:p>
    <w:p w:rsidR="00C56DE6" w:rsidRPr="00CF7F85" w:rsidRDefault="003A7155" w:rsidP="00C56DE6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Միջազգային ԶԼՄ ներկայացուցիչներ` լրագրողներ, բլոգերներ, այլ</w:t>
      </w:r>
    </w:p>
    <w:p w:rsidR="00C56DE6" w:rsidRPr="00CF7F85" w:rsidRDefault="00C56DE6" w:rsidP="0059788F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Տեղական ԶԼՄ ներկայացուցիչներ` լրագրողներ, բլոգերներ, այլ </w:t>
      </w:r>
    </w:p>
    <w:p w:rsidR="003A7155" w:rsidRPr="00CF7F85" w:rsidRDefault="003A7155" w:rsidP="0059788F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Ազդեցիկ անձանց այցելություններ</w:t>
      </w:r>
    </w:p>
    <w:p w:rsidR="00B17A29" w:rsidRPr="00CF7F85" w:rsidRDefault="00B17A29" w:rsidP="00B17A29">
      <w:pPr>
        <w:rPr>
          <w:rFonts w:ascii="GHEA Grapalat" w:hAnsi="GHEA Grapalat"/>
          <w:b/>
          <w:lang w:val="hy-AM"/>
        </w:rPr>
      </w:pPr>
      <w:r w:rsidRPr="00CF7F85">
        <w:rPr>
          <w:rFonts w:ascii="GHEA Grapalat" w:hAnsi="GHEA Grapalat"/>
          <w:b/>
          <w:lang w:val="hy-AM"/>
        </w:rPr>
        <w:t xml:space="preserve">Ծրագրի շրջանակներում մատուցվող </w:t>
      </w:r>
      <w:r w:rsidR="005E7788" w:rsidRPr="00CF7F85">
        <w:rPr>
          <w:rFonts w:ascii="GHEA Grapalat" w:hAnsi="GHEA Grapalat"/>
          <w:b/>
          <w:lang w:val="hy-AM"/>
        </w:rPr>
        <w:t>ծառայություններ</w:t>
      </w:r>
      <w:r w:rsidR="00617448" w:rsidRPr="00CF7F85">
        <w:rPr>
          <w:rFonts w:ascii="GHEA Grapalat" w:hAnsi="GHEA Grapalat"/>
          <w:b/>
          <w:lang w:val="hy-AM"/>
        </w:rPr>
        <w:t>ի</w:t>
      </w:r>
      <w:r w:rsidR="005E7788" w:rsidRPr="00CF7F85">
        <w:rPr>
          <w:rFonts w:ascii="GHEA Grapalat" w:hAnsi="GHEA Grapalat"/>
          <w:b/>
          <w:lang w:val="hy-AM"/>
        </w:rPr>
        <w:t xml:space="preserve"> նկարագիրը</w:t>
      </w:r>
      <w:r w:rsidRPr="00CF7F85">
        <w:rPr>
          <w:rFonts w:ascii="GHEA Grapalat" w:hAnsi="GHEA Grapalat"/>
          <w:b/>
          <w:lang w:val="hy-AM"/>
        </w:rPr>
        <w:t xml:space="preserve">` </w:t>
      </w:r>
    </w:p>
    <w:p w:rsidR="00B17A29" w:rsidRPr="00CF7F85" w:rsidRDefault="00B17A29" w:rsidP="00B17A29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lastRenderedPageBreak/>
        <w:t>Տրանսպորտային ծառայությունների ապահովում</w:t>
      </w:r>
    </w:p>
    <w:p w:rsidR="00B17A29" w:rsidRPr="00CF7F85" w:rsidRDefault="00B17A29" w:rsidP="00B17A29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Հյուրընկալության (կեցության եւ կացության) ծառայությունների մատուցում</w:t>
      </w:r>
    </w:p>
    <w:p w:rsidR="00617448" w:rsidRPr="00CF7F85" w:rsidRDefault="00B17A29" w:rsidP="00617448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Անհրաժեշտ մասնագետների ապահովում (զբոսավար, ուղեկցորդ</w:t>
      </w:r>
      <w:r w:rsidR="005E7788" w:rsidRPr="00CF7F85">
        <w:rPr>
          <w:rFonts w:ascii="GHEA Grapalat" w:hAnsi="GHEA Grapalat"/>
          <w:lang w:val="hy-AM"/>
        </w:rPr>
        <w:t>, թարգմանիչ</w:t>
      </w:r>
      <w:r w:rsidRPr="00CF7F85">
        <w:rPr>
          <w:rFonts w:ascii="GHEA Grapalat" w:hAnsi="GHEA Grapalat"/>
          <w:lang w:val="hy-AM"/>
        </w:rPr>
        <w:t xml:space="preserve"> կամ այլ)</w:t>
      </w:r>
    </w:p>
    <w:p w:rsidR="005E7788" w:rsidRPr="00CF7F85" w:rsidRDefault="005E7788" w:rsidP="00B17A29">
      <w:pPr>
        <w:pStyle w:val="ListParagraph"/>
        <w:numPr>
          <w:ilvl w:val="1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Այլ համաձայնեցված ծախսեր</w:t>
      </w:r>
    </w:p>
    <w:p w:rsidR="00E67D3E" w:rsidRPr="00CF7F85" w:rsidRDefault="00E67D3E" w:rsidP="00CC620A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>Դիմելու պայմանները</w:t>
      </w:r>
    </w:p>
    <w:p w:rsidR="0059405E" w:rsidRPr="00CF7F85" w:rsidRDefault="00835C52" w:rsidP="0059405E">
      <w:pPr>
        <w:rPr>
          <w:rFonts w:ascii="Cambria Math" w:hAnsi="Cambria Math"/>
          <w:lang w:val="hy-AM"/>
        </w:rPr>
      </w:pPr>
      <w:r w:rsidRPr="00CF7F85">
        <w:rPr>
          <w:rFonts w:ascii="GHEA Grapalat" w:hAnsi="GHEA Grapalat"/>
          <w:lang w:val="hy-AM"/>
        </w:rPr>
        <w:t>Ծրագրի</w:t>
      </w:r>
      <w:r w:rsidR="0059405E" w:rsidRPr="00CF7F85">
        <w:rPr>
          <w:rFonts w:ascii="GHEA Grapalat" w:hAnsi="GHEA Grapalat"/>
          <w:lang w:val="hy-AM"/>
        </w:rPr>
        <w:t xml:space="preserve"> </w:t>
      </w:r>
      <w:r w:rsidRPr="00CF7F85">
        <w:rPr>
          <w:rFonts w:ascii="GHEA Grapalat" w:hAnsi="GHEA Grapalat"/>
          <w:lang w:val="hy-AM"/>
        </w:rPr>
        <w:t>իրականացման համար հայտարարված դրամաշնորհի տրամադրման մրցույթին</w:t>
      </w:r>
      <w:r w:rsidR="0059405E" w:rsidRPr="00CF7F85">
        <w:rPr>
          <w:rFonts w:ascii="GHEA Grapalat" w:hAnsi="GHEA Grapalat"/>
          <w:lang w:val="hy-AM"/>
        </w:rPr>
        <w:t xml:space="preserve"> կարող են դիմել այն</w:t>
      </w:r>
      <w:r w:rsidR="00A57870" w:rsidRPr="00CF7F85">
        <w:rPr>
          <w:rFonts w:ascii="GHEA Grapalat" w:hAnsi="GHEA Grapalat"/>
          <w:lang w:val="hy-AM"/>
        </w:rPr>
        <w:t xml:space="preserve"> </w:t>
      </w:r>
      <w:r w:rsidR="0008393B" w:rsidRPr="00CF7F85">
        <w:rPr>
          <w:rFonts w:ascii="GHEA Grapalat" w:hAnsi="GHEA Grapalat"/>
          <w:lang w:val="hy-AM"/>
        </w:rPr>
        <w:t>իրավաբանական անձինք</w:t>
      </w:r>
      <w:r w:rsidR="00AC1441" w:rsidRPr="00CF7F85">
        <w:rPr>
          <w:rFonts w:ascii="GHEA Grapalat" w:hAnsi="GHEA Grapalat"/>
          <w:lang w:val="hy-AM"/>
        </w:rPr>
        <w:t>, որոնք ունեն</w:t>
      </w:r>
      <w:r w:rsidR="00874907" w:rsidRPr="00CF7F85">
        <w:rPr>
          <w:rFonts w:ascii="GHEA Grapalat" w:hAnsi="GHEA Grapalat"/>
          <w:lang w:val="hy-AM"/>
        </w:rPr>
        <w:t xml:space="preserve"> հետևյալ փորձն ու կարողությունները</w:t>
      </w:r>
      <w:r w:rsidR="00874907" w:rsidRPr="00CF7F85">
        <w:rPr>
          <w:rFonts w:ascii="Cambria Math" w:hAnsi="Cambria Math"/>
          <w:lang w:val="hy-AM"/>
        </w:rPr>
        <w:t>․</w:t>
      </w:r>
    </w:p>
    <w:p w:rsidR="009B40C5" w:rsidRPr="00CF7F85" w:rsidRDefault="004D5390" w:rsidP="001B0F77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Նմանատիպ ծառայությունների մատուցման առնվազն</w:t>
      </w:r>
      <w:r w:rsidR="009B40C5" w:rsidRPr="00CF7F85">
        <w:rPr>
          <w:rFonts w:ascii="GHEA Grapalat" w:hAnsi="GHEA Grapalat"/>
          <w:lang w:val="hy-AM"/>
        </w:rPr>
        <w:t xml:space="preserve"> 3 տարվա գրանցված աշխատանքային փորձ</w:t>
      </w:r>
      <w:r w:rsidR="005E7788" w:rsidRPr="00CF7F85">
        <w:rPr>
          <w:rFonts w:ascii="GHEA Grapalat" w:hAnsi="GHEA Grapalat"/>
          <w:lang w:val="hy-AM"/>
        </w:rPr>
        <w:t xml:space="preserve"> զբոսաշրջության ոլորտում</w:t>
      </w:r>
    </w:p>
    <w:p w:rsidR="004D5390" w:rsidRPr="00CF7F85" w:rsidRDefault="00835C52" w:rsidP="004D5390">
      <w:pPr>
        <w:pStyle w:val="ListParagraph"/>
        <w:numPr>
          <w:ilvl w:val="0"/>
          <w:numId w:val="8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միջազգային և ներքին ճամփորդությունների</w:t>
      </w:r>
      <w:r w:rsidR="009B40C5" w:rsidRPr="00CF7F85">
        <w:rPr>
          <w:rFonts w:ascii="GHEA Grapalat" w:hAnsi="GHEA Grapalat"/>
          <w:lang w:val="hy-AM"/>
        </w:rPr>
        <w:t xml:space="preserve"> լոգիստիկ</w:t>
      </w:r>
      <w:r w:rsidRPr="00CF7F85">
        <w:rPr>
          <w:rFonts w:ascii="GHEA Grapalat" w:hAnsi="GHEA Grapalat"/>
          <w:lang w:val="hy-AM"/>
        </w:rPr>
        <w:t xml:space="preserve"> կազմակերպման փորձ</w:t>
      </w:r>
      <w:r w:rsidR="005E7788" w:rsidRPr="00CF7F85">
        <w:rPr>
          <w:rFonts w:ascii="GHEA Grapalat" w:hAnsi="GHEA Grapalat"/>
          <w:lang w:val="hy-AM"/>
        </w:rPr>
        <w:t xml:space="preserve"> եւ </w:t>
      </w:r>
      <w:r w:rsidR="004D5390" w:rsidRPr="00CF7F85">
        <w:rPr>
          <w:rFonts w:ascii="GHEA Grapalat" w:hAnsi="GHEA Grapalat"/>
          <w:lang w:val="hy-AM"/>
        </w:rPr>
        <w:t>գործիքակազմ</w:t>
      </w:r>
      <w:r w:rsidRPr="00CF7F85">
        <w:rPr>
          <w:rFonts w:ascii="GHEA Grapalat" w:hAnsi="GHEA Grapalat"/>
          <w:lang w:val="hy-AM"/>
        </w:rPr>
        <w:t>, այդ թվում՝ միջազգային</w:t>
      </w:r>
      <w:r w:rsidR="004E29EB" w:rsidRPr="00CF7F85">
        <w:rPr>
          <w:rFonts w:ascii="GHEA Grapalat" w:hAnsi="GHEA Grapalat"/>
          <w:lang w:val="hy-AM"/>
        </w:rPr>
        <w:t xml:space="preserve"> և ներքին</w:t>
      </w:r>
      <w:r w:rsidRPr="00CF7F85">
        <w:rPr>
          <w:rFonts w:ascii="GHEA Grapalat" w:hAnsi="GHEA Grapalat"/>
          <w:lang w:val="hy-AM"/>
        </w:rPr>
        <w:t xml:space="preserve"> ուղևորափ</w:t>
      </w:r>
      <w:r w:rsidR="00DA3823" w:rsidRPr="00CF7F85">
        <w:rPr>
          <w:rFonts w:ascii="GHEA Grapalat" w:hAnsi="GHEA Grapalat"/>
          <w:lang w:val="hy-AM"/>
        </w:rPr>
        <w:t>ոխադրումների</w:t>
      </w:r>
      <w:r w:rsidRPr="00CF7F85">
        <w:rPr>
          <w:rFonts w:ascii="GHEA Grapalat" w:hAnsi="GHEA Grapalat"/>
          <w:lang w:val="hy-AM"/>
        </w:rPr>
        <w:t xml:space="preserve">, </w:t>
      </w:r>
      <w:r w:rsidR="00DA3823" w:rsidRPr="00CF7F85">
        <w:rPr>
          <w:rFonts w:ascii="GHEA Grapalat" w:hAnsi="GHEA Grapalat"/>
          <w:lang w:val="hy-AM"/>
        </w:rPr>
        <w:t>հյուրանոցային</w:t>
      </w:r>
      <w:r w:rsidR="009B40C5" w:rsidRPr="00CF7F85">
        <w:rPr>
          <w:rFonts w:ascii="GHEA Grapalat" w:hAnsi="GHEA Grapalat"/>
          <w:lang w:val="hy-AM"/>
        </w:rPr>
        <w:t>,</w:t>
      </w:r>
      <w:r w:rsidR="00DA3823" w:rsidRPr="00CF7F85">
        <w:rPr>
          <w:rFonts w:ascii="GHEA Grapalat" w:hAnsi="GHEA Grapalat"/>
          <w:lang w:val="hy-AM"/>
        </w:rPr>
        <w:t xml:space="preserve"> սննդի մատուցման</w:t>
      </w:r>
      <w:r w:rsidR="009B40C5" w:rsidRPr="00CF7F85">
        <w:rPr>
          <w:rFonts w:ascii="GHEA Grapalat" w:hAnsi="GHEA Grapalat"/>
          <w:lang w:val="hy-AM"/>
        </w:rPr>
        <w:t xml:space="preserve"> և զբոսավարի</w:t>
      </w:r>
      <w:r w:rsidR="00DA3823" w:rsidRPr="00CF7F85">
        <w:rPr>
          <w:rFonts w:ascii="GHEA Grapalat" w:hAnsi="GHEA Grapalat"/>
          <w:lang w:val="hy-AM"/>
        </w:rPr>
        <w:t xml:space="preserve"> ծառայությունների</w:t>
      </w:r>
      <w:r w:rsidR="008D25C0" w:rsidRPr="00CF7F85">
        <w:rPr>
          <w:rFonts w:ascii="GHEA Grapalat" w:hAnsi="GHEA Grapalat"/>
          <w:lang w:val="hy-AM"/>
        </w:rPr>
        <w:t xml:space="preserve"> տրամադրման</w:t>
      </w:r>
      <w:r w:rsidR="005E7788" w:rsidRPr="00CF7F85">
        <w:rPr>
          <w:rFonts w:ascii="GHEA Grapalat" w:hAnsi="GHEA Grapalat"/>
          <w:lang w:val="hy-AM"/>
        </w:rPr>
        <w:t xml:space="preserve"> համար</w:t>
      </w:r>
      <w:r w:rsidR="00DA3823" w:rsidRPr="00CF7F85">
        <w:rPr>
          <w:rFonts w:ascii="GHEA Grapalat" w:hAnsi="GHEA Grapalat"/>
          <w:lang w:val="hy-AM"/>
        </w:rPr>
        <w:t xml:space="preserve"> </w:t>
      </w:r>
    </w:p>
    <w:p w:rsidR="0032305D" w:rsidRPr="00CF7F85" w:rsidRDefault="00A57870" w:rsidP="00A57870">
      <w:pPr>
        <w:rPr>
          <w:rFonts w:ascii="Cambria Math" w:hAnsi="Cambria Math"/>
          <w:lang w:val="hy-AM"/>
        </w:rPr>
      </w:pPr>
      <w:r w:rsidRPr="00CF7F85">
        <w:rPr>
          <w:rFonts w:ascii="GHEA Grapalat" w:hAnsi="GHEA Grapalat"/>
          <w:lang w:val="hy-AM"/>
        </w:rPr>
        <w:t xml:space="preserve">Հետաքրքրված դիմորդները պետք է ներկայացնեն հետեւյալ տեղեկատվությունը ՀՀ Էկոնոմիկայի </w:t>
      </w:r>
      <w:r w:rsidR="00AC1441" w:rsidRPr="00CF7F85">
        <w:rPr>
          <w:rFonts w:ascii="GHEA Grapalat" w:hAnsi="GHEA Grapalat"/>
          <w:lang w:val="hy-AM"/>
        </w:rPr>
        <w:t>ն</w:t>
      </w:r>
      <w:r w:rsidRPr="00CF7F85">
        <w:rPr>
          <w:rFonts w:ascii="GHEA Grapalat" w:hAnsi="GHEA Grapalat"/>
          <w:lang w:val="hy-AM"/>
        </w:rPr>
        <w:t>ախարարություն</w:t>
      </w:r>
      <w:r w:rsidR="00874907" w:rsidRPr="00CF7F85">
        <w:rPr>
          <w:rFonts w:ascii="GHEA Grapalat" w:hAnsi="GHEA Grapalat"/>
          <w:lang w:val="hy-AM"/>
        </w:rPr>
        <w:t>՝</w:t>
      </w:r>
      <w:r w:rsidRPr="00CF7F85">
        <w:rPr>
          <w:rFonts w:ascii="GHEA Grapalat" w:hAnsi="GHEA Grapalat"/>
          <w:lang w:val="hy-AM"/>
        </w:rPr>
        <w:t xml:space="preserve"> համաձայն մրցութային ընթացակարգի</w:t>
      </w:r>
      <w:r w:rsidR="00874907" w:rsidRPr="00CF7F85">
        <w:rPr>
          <w:rFonts w:ascii="Cambria Math" w:hAnsi="Cambria Math"/>
          <w:lang w:val="hy-AM"/>
        </w:rPr>
        <w:t>․</w:t>
      </w:r>
      <w:r w:rsidR="009B40C5" w:rsidRPr="00CF7F85">
        <w:rPr>
          <w:rFonts w:ascii="Cambria Math" w:hAnsi="Cambria Math"/>
          <w:lang w:val="hy-AM"/>
        </w:rPr>
        <w:t xml:space="preserve"> </w:t>
      </w:r>
    </w:p>
    <w:p w:rsidR="00AC1441" w:rsidRPr="00CF7F85" w:rsidRDefault="00AC1441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Կազմակերպության գրանցման վկայական</w:t>
      </w:r>
    </w:p>
    <w:p w:rsidR="004D5390" w:rsidRPr="00CF7F85" w:rsidRDefault="004D5390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հայտատու կազմակերպության իրավասու մարմնի որոշումը մրցույթին սույն հրավերով նախատեսված պայմաններով մասնակցելու վերաբերյալ</w:t>
      </w:r>
    </w:p>
    <w:p w:rsidR="00AC1441" w:rsidRPr="00CF7F85" w:rsidRDefault="005E7788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Ն</w:t>
      </w:r>
      <w:r w:rsidR="00AC1441" w:rsidRPr="00CF7F85">
        <w:rPr>
          <w:rFonts w:ascii="GHEA Grapalat" w:hAnsi="GHEA Grapalat"/>
          <w:lang w:val="hy-AM"/>
        </w:rPr>
        <w:t xml:space="preserve">մանատիպ </w:t>
      </w:r>
      <w:r w:rsidR="00390267" w:rsidRPr="00CF7F85">
        <w:rPr>
          <w:rFonts w:ascii="GHEA Grapalat" w:hAnsi="GHEA Grapalat"/>
          <w:lang w:val="hy-AM"/>
        </w:rPr>
        <w:t>միջոցառումների կազմակերպման նախկին</w:t>
      </w:r>
      <w:r w:rsidR="00AC1441" w:rsidRPr="00CF7F85">
        <w:rPr>
          <w:rFonts w:ascii="GHEA Grapalat" w:hAnsi="GHEA Grapalat"/>
          <w:lang w:val="hy-AM"/>
        </w:rPr>
        <w:t xml:space="preserve"> փորձ</w:t>
      </w:r>
      <w:r w:rsidR="00390267" w:rsidRPr="00CF7F85">
        <w:rPr>
          <w:rFonts w:ascii="GHEA Grapalat" w:hAnsi="GHEA Grapalat"/>
          <w:lang w:val="hy-AM"/>
        </w:rPr>
        <w:t>ի նկարագիր</w:t>
      </w:r>
      <w:r w:rsidR="00AC1441" w:rsidRPr="00CF7F85">
        <w:rPr>
          <w:rFonts w:ascii="GHEA Grapalat" w:hAnsi="GHEA Grapalat"/>
          <w:lang w:val="hy-AM"/>
        </w:rPr>
        <w:t xml:space="preserve"> </w:t>
      </w:r>
    </w:p>
    <w:p w:rsidR="00390267" w:rsidRPr="00CF7F85" w:rsidRDefault="00390267" w:rsidP="00AC1441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Մատուցվող ծառայություններից յուրաքանչյուրի համար գնառաջարկ</w:t>
      </w:r>
    </w:p>
    <w:p w:rsidR="0032305D" w:rsidRPr="00CF7F85" w:rsidRDefault="005E7788" w:rsidP="00EF791E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Ծ</w:t>
      </w:r>
      <w:r w:rsidR="009B40C5" w:rsidRPr="00CF7F85">
        <w:rPr>
          <w:rFonts w:ascii="GHEA Grapalat" w:hAnsi="GHEA Grapalat"/>
          <w:lang w:val="hy-AM"/>
        </w:rPr>
        <w:t>առայության</w:t>
      </w:r>
      <w:r w:rsidRPr="00CF7F85">
        <w:rPr>
          <w:rFonts w:ascii="GHEA Grapalat" w:hAnsi="GHEA Grapalat"/>
          <w:lang w:val="hy-AM"/>
        </w:rPr>
        <w:t xml:space="preserve"> մատուցման</w:t>
      </w:r>
      <w:r w:rsidR="009B40C5" w:rsidRPr="00CF7F85">
        <w:rPr>
          <w:rFonts w:ascii="GHEA Grapalat" w:hAnsi="GHEA Grapalat"/>
          <w:lang w:val="hy-AM"/>
        </w:rPr>
        <w:t xml:space="preserve"> համար</w:t>
      </w:r>
      <w:r w:rsidRPr="00CF7F85">
        <w:rPr>
          <w:rFonts w:ascii="GHEA Grapalat" w:hAnsi="GHEA Grapalat"/>
          <w:lang w:val="hy-AM"/>
        </w:rPr>
        <w:t xml:space="preserve"> նախատեսվող</w:t>
      </w:r>
      <w:r w:rsidR="009B40C5" w:rsidRPr="00CF7F85">
        <w:rPr>
          <w:rFonts w:ascii="GHEA Grapalat" w:hAnsi="GHEA Grapalat"/>
          <w:lang w:val="hy-AM"/>
        </w:rPr>
        <w:t xml:space="preserve"> միջնորդավճար</w:t>
      </w:r>
      <w:r w:rsidRPr="00CF7F85">
        <w:rPr>
          <w:rFonts w:ascii="GHEA Grapalat" w:hAnsi="GHEA Grapalat"/>
          <w:lang w:val="hy-AM"/>
        </w:rPr>
        <w:t>ի չափ</w:t>
      </w:r>
      <w:r w:rsidR="00EF791E" w:rsidRPr="00CF7F85">
        <w:rPr>
          <w:rFonts w:ascii="GHEA Grapalat" w:hAnsi="GHEA Grapalat"/>
          <w:lang w:val="hy-AM"/>
        </w:rPr>
        <w:t xml:space="preserve"> առավելագույնը 7 %, (որը պետք է ներառի բոլոր գործառնական ծախսերը) </w:t>
      </w:r>
      <w:r w:rsidR="00DF38D6" w:rsidRPr="00DF38D6">
        <w:rPr>
          <w:rFonts w:ascii="GHEA Grapalat" w:hAnsi="GHEA Grapalat"/>
          <w:lang w:val="hy-AM"/>
        </w:rPr>
        <w:t>և</w:t>
      </w:r>
      <w:r w:rsidR="00EF791E" w:rsidRPr="00CF7F85">
        <w:rPr>
          <w:rFonts w:ascii="GHEA Grapalat" w:hAnsi="GHEA Grapalat"/>
          <w:lang w:val="hy-AM"/>
        </w:rPr>
        <w:t xml:space="preserve">  հաշվարկ</w:t>
      </w:r>
    </w:p>
    <w:p w:rsidR="00066165" w:rsidRPr="00CF7F85" w:rsidRDefault="00066165" w:rsidP="00066165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Տեղեկատվություն ծրագրի իրականացման համար անհրաժեշտ ֆինանսական միջոցների առկայության մասին</w:t>
      </w:r>
      <w:r w:rsidR="00475CA3" w:rsidRPr="00CF7F85">
        <w:rPr>
          <w:rFonts w:ascii="GHEA Grapalat" w:hAnsi="GHEA Grapalat"/>
          <w:lang w:val="hy-AM"/>
        </w:rPr>
        <w:t>` ծրագրի արժեքի</w:t>
      </w:r>
      <w:r w:rsidR="00EF791E" w:rsidRPr="00CF7F85">
        <w:rPr>
          <w:rFonts w:ascii="GHEA Grapalat" w:hAnsi="GHEA Grapalat"/>
          <w:lang w:val="hy-AM"/>
        </w:rPr>
        <w:t xml:space="preserve"> առնվազն </w:t>
      </w:r>
      <w:r w:rsidR="00475CA3" w:rsidRPr="00CF7F85">
        <w:rPr>
          <w:rFonts w:ascii="GHEA Grapalat" w:hAnsi="GHEA Grapalat"/>
          <w:lang w:val="hy-AM"/>
        </w:rPr>
        <w:t>10 տոկոսի չափով:</w:t>
      </w:r>
    </w:p>
    <w:p w:rsidR="00066165" w:rsidRPr="00CF7F85" w:rsidRDefault="00066165" w:rsidP="005F7B68">
      <w:pPr>
        <w:pStyle w:val="ListParagraph"/>
        <w:numPr>
          <w:ilvl w:val="0"/>
          <w:numId w:val="10"/>
        </w:num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1B0F77" w:rsidRPr="00CF7F85" w:rsidRDefault="001B0F77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>Հաշվետվողականությունը</w:t>
      </w:r>
    </w:p>
    <w:p w:rsidR="00357B1E" w:rsidRPr="00CF7F85" w:rsidRDefault="009B40C5" w:rsidP="00357B1E">
      <w:pPr>
        <w:jc w:val="both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Մրցույթի արդյունքում հաղթող ճանաչված կազմակերպությւնը</w:t>
      </w:r>
      <w:r w:rsidR="001B0F77" w:rsidRPr="00CF7F85">
        <w:rPr>
          <w:rFonts w:ascii="GHEA Grapalat" w:hAnsi="GHEA Grapalat"/>
          <w:lang w:val="hy-AM"/>
        </w:rPr>
        <w:t xml:space="preserve"> սերտորեն կհամագործակցի Զբոսաշրջության կոմիտեի </w:t>
      </w:r>
      <w:r w:rsidRPr="00CF7F85">
        <w:rPr>
          <w:rFonts w:ascii="GHEA Grapalat" w:hAnsi="GHEA Grapalat"/>
          <w:lang w:val="hy-AM"/>
        </w:rPr>
        <w:t xml:space="preserve">մարքեթինքի և խթանման վարչության </w:t>
      </w:r>
      <w:r w:rsidR="001B0F77" w:rsidRPr="00CF7F85">
        <w:rPr>
          <w:rFonts w:ascii="GHEA Grapalat" w:hAnsi="GHEA Grapalat"/>
          <w:lang w:val="hy-AM"/>
        </w:rPr>
        <w:t xml:space="preserve">հետ` ստանալով անհրաժեշտ ուղղորդումներ եւ տեղեկատվություն ծրագրի ընթացքում առաջացած հարցերի վերաբերյալ, </w:t>
      </w:r>
      <w:r w:rsidR="000C52E5" w:rsidRPr="00CF7F85">
        <w:rPr>
          <w:rFonts w:ascii="GHEA Grapalat" w:hAnsi="GHEA Grapalat"/>
          <w:lang w:val="hy-AM"/>
        </w:rPr>
        <w:t xml:space="preserve">իսկ հաշվետվությունները կներկայացնի </w:t>
      </w:r>
      <w:r w:rsidR="00357B1E" w:rsidRPr="00CF7F85">
        <w:rPr>
          <w:rFonts w:ascii="GHEA Grapalat" w:hAnsi="GHEA Grapalat"/>
          <w:lang w:val="hy-AM"/>
        </w:rPr>
        <w:t xml:space="preserve">ՀՀ ԷՆ Զբոսաշրջության կոմիտեի կողմից ստեղծված մրցութային հանձնաժողովի եզրակացությանը հետեւյալ սկզբունքով: </w:t>
      </w:r>
    </w:p>
    <w:p w:rsidR="008C7949" w:rsidRPr="00CF7F85" w:rsidRDefault="008C7949" w:rsidP="00357B1E">
      <w:pPr>
        <w:pStyle w:val="ListParagraph"/>
        <w:numPr>
          <w:ilvl w:val="0"/>
          <w:numId w:val="13"/>
        </w:numPr>
        <w:jc w:val="both"/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>Կատարված աշխատանքների բովանդակային եւ ֆինանսական հաշվետվությունը պետք է ներկայացվի հետեւյալ մանրամասներով</w:t>
      </w:r>
      <w:r w:rsidR="007F392B" w:rsidRPr="00CF7F85">
        <w:rPr>
          <w:rFonts w:ascii="GHEA Grapalat" w:hAnsi="GHEA Grapalat"/>
          <w:lang w:val="hy-AM"/>
        </w:rPr>
        <w:t>`</w:t>
      </w:r>
      <w:r w:rsidRPr="00CF7F85">
        <w:rPr>
          <w:rFonts w:ascii="GHEA Grapalat" w:hAnsi="GHEA Grapalat"/>
          <w:lang w:val="hy-AM"/>
        </w:rPr>
        <w:t xml:space="preserve"> 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6"/>
        <w:gridCol w:w="1697"/>
        <w:gridCol w:w="1852"/>
        <w:gridCol w:w="2651"/>
        <w:gridCol w:w="1597"/>
      </w:tblGrid>
      <w:tr w:rsidR="00CF2384" w:rsidRPr="00CF7F85" w:rsidTr="007F392B">
        <w:trPr>
          <w:trHeight w:val="265"/>
        </w:trPr>
        <w:tc>
          <w:tcPr>
            <w:tcW w:w="2268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lang w:val="hy-AM"/>
              </w:rPr>
              <w:lastRenderedPageBreak/>
              <w:t>Գործողություն</w:t>
            </w:r>
            <w:r w:rsidR="00CF2384" w:rsidRPr="00CF7F85">
              <w:rPr>
                <w:rFonts w:ascii="GHEA Grapalat" w:hAnsi="GHEA Grapalat"/>
                <w:lang w:val="hy-AM"/>
              </w:rPr>
              <w:br/>
            </w:r>
            <w:r w:rsidR="00CF2384" w:rsidRPr="00CF7F85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իրկանացված գործողության տեսակը)</w:t>
            </w:r>
          </w:p>
        </w:tc>
        <w:tc>
          <w:tcPr>
            <w:tcW w:w="1771" w:type="dxa"/>
          </w:tcPr>
          <w:p w:rsidR="008C7949" w:rsidRPr="00CF7F85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lang w:val="hy-AM"/>
              </w:rPr>
              <w:t>Ն</w:t>
            </w:r>
            <w:r w:rsidR="008C7949" w:rsidRPr="00CF7F85">
              <w:rPr>
                <w:rFonts w:ascii="GHEA Grapalat" w:hAnsi="GHEA Grapalat"/>
                <w:lang w:val="hy-AM"/>
              </w:rPr>
              <w:t>կարագիր</w:t>
            </w:r>
          </w:p>
          <w:p w:rsidR="00CF2384" w:rsidRPr="00CF7F85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կատարված աշխատանքի մանրամասները)</w:t>
            </w:r>
          </w:p>
        </w:tc>
        <w:tc>
          <w:tcPr>
            <w:tcW w:w="1206" w:type="dxa"/>
          </w:tcPr>
          <w:p w:rsidR="008C7949" w:rsidRPr="00CF7F85" w:rsidRDefault="00CF2384" w:rsidP="00CF2384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lang w:val="hy-AM"/>
              </w:rPr>
              <w:t>Ժ</w:t>
            </w:r>
            <w:r w:rsidR="008C7949" w:rsidRPr="00CF7F85">
              <w:rPr>
                <w:rFonts w:ascii="GHEA Grapalat" w:hAnsi="GHEA Grapalat"/>
                <w:lang w:val="hy-AM"/>
              </w:rPr>
              <w:t>ամկետ</w:t>
            </w:r>
            <w:r w:rsidRPr="00CF7F85">
              <w:rPr>
                <w:rFonts w:ascii="GHEA Grapalat" w:hAnsi="GHEA Grapalat"/>
                <w:lang w:val="hy-AM"/>
              </w:rPr>
              <w:br/>
            </w:r>
            <w:r w:rsidRPr="00CF7F85">
              <w:rPr>
                <w:rFonts w:ascii="GHEA Grapalat" w:hAnsi="GHEA Grapalat"/>
                <w:sz w:val="16"/>
                <w:szCs w:val="16"/>
                <w:lang w:val="hy-AM"/>
              </w:rPr>
              <w:t>(Նշել ժամանակահատվածը համապատասխան տողի համար)</w:t>
            </w:r>
          </w:p>
        </w:tc>
        <w:tc>
          <w:tcPr>
            <w:tcW w:w="2977" w:type="dxa"/>
          </w:tcPr>
          <w:p w:rsidR="008C7949" w:rsidRPr="00CF7F85" w:rsidRDefault="00CF2384" w:rsidP="00BA682D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lang w:val="hy-AM"/>
              </w:rPr>
              <w:t>Ա</w:t>
            </w:r>
            <w:r w:rsidR="008C7949" w:rsidRPr="00CF7F85">
              <w:rPr>
                <w:rFonts w:ascii="GHEA Grapalat" w:hAnsi="GHEA Grapalat"/>
                <w:lang w:val="hy-AM"/>
              </w:rPr>
              <w:t>րդյունք</w:t>
            </w:r>
            <w:r w:rsidRPr="00CF7F85">
              <w:rPr>
                <w:rFonts w:ascii="GHEA Grapalat" w:hAnsi="GHEA Grapalat"/>
                <w:lang w:val="hy-AM"/>
              </w:rPr>
              <w:br/>
            </w:r>
            <w:r w:rsidRPr="00CF7F85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հանձնվող արդյունքը համապատասխան տողի համար)</w:t>
            </w:r>
          </w:p>
        </w:tc>
        <w:tc>
          <w:tcPr>
            <w:tcW w:w="1701" w:type="dxa"/>
          </w:tcPr>
          <w:p w:rsidR="008C7949" w:rsidRPr="00CF7F85" w:rsidRDefault="008C7949" w:rsidP="00CF2384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lang w:val="hy-AM"/>
              </w:rPr>
              <w:t>Արժեք</w:t>
            </w:r>
            <w:r w:rsidR="00CF2384" w:rsidRPr="00CF7F85">
              <w:rPr>
                <w:rFonts w:ascii="GHEA Grapalat" w:hAnsi="GHEA Grapalat"/>
                <w:lang w:val="hy-AM"/>
              </w:rPr>
              <w:br/>
            </w:r>
            <w:r w:rsidR="00CF2384" w:rsidRPr="00CF7F85">
              <w:rPr>
                <w:rFonts w:ascii="GHEA Grapalat" w:hAnsi="GHEA Grapalat"/>
                <w:sz w:val="16"/>
                <w:szCs w:val="16"/>
                <w:lang w:val="hy-AM"/>
              </w:rPr>
              <w:t>(Ներկայացնել ծախսը)</w:t>
            </w:r>
          </w:p>
        </w:tc>
      </w:tr>
      <w:tr w:rsidR="00CF2384" w:rsidRPr="00CF7F85" w:rsidTr="00F452EA">
        <w:trPr>
          <w:trHeight w:val="726"/>
        </w:trPr>
        <w:tc>
          <w:tcPr>
            <w:tcW w:w="2268" w:type="dxa"/>
            <w:shd w:val="clear" w:color="auto" w:fill="E7E6E6" w:themeFill="background2"/>
          </w:tcPr>
          <w:p w:rsidR="008C7949" w:rsidRPr="00CF7F85" w:rsidRDefault="00BF4C58" w:rsidP="00BA682D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lang w:val="hy-AM"/>
              </w:rPr>
              <w:t>Ծառայության տեսակ 1</w:t>
            </w:r>
          </w:p>
        </w:tc>
        <w:tc>
          <w:tcPr>
            <w:tcW w:w="1771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CF7F85" w:rsidTr="007F392B">
        <w:trPr>
          <w:trHeight w:val="364"/>
        </w:trPr>
        <w:tc>
          <w:tcPr>
            <w:tcW w:w="2268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F7F85">
              <w:rPr>
                <w:rFonts w:ascii="GHEA Grapalat" w:hAnsi="GHEA Grapalat"/>
                <w:sz w:val="16"/>
                <w:szCs w:val="16"/>
                <w:lang w:val="hy-AM"/>
              </w:rPr>
              <w:t>Ծախսային տող 1</w:t>
            </w:r>
          </w:p>
          <w:p w:rsidR="001C5684" w:rsidRPr="00CF7F85" w:rsidRDefault="001C5684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71" w:type="dxa"/>
          </w:tcPr>
          <w:p w:rsidR="008C7949" w:rsidRPr="00CF7F85" w:rsidRDefault="008C7949" w:rsidP="00BA682D">
            <w:pPr>
              <w:rPr>
                <w:rFonts w:ascii="Times New Roman" w:hAnsi="Times New Roman" w:cs="Times New Roman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CF7F85" w:rsidTr="007F392B">
        <w:trPr>
          <w:trHeight w:val="411"/>
        </w:trPr>
        <w:tc>
          <w:tcPr>
            <w:tcW w:w="2268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F7F85">
              <w:rPr>
                <w:rFonts w:ascii="GHEA Grapalat" w:hAnsi="GHEA Grapalat"/>
                <w:sz w:val="16"/>
                <w:szCs w:val="16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CF7F85" w:rsidTr="007F392B">
        <w:trPr>
          <w:trHeight w:val="411"/>
        </w:trPr>
        <w:tc>
          <w:tcPr>
            <w:tcW w:w="2268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F7F85">
              <w:rPr>
                <w:rFonts w:ascii="GHEA Grapalat" w:hAnsi="GHEA Grapalat"/>
                <w:sz w:val="16"/>
                <w:szCs w:val="16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206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2977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701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CF2384" w:rsidRPr="00CF7F85" w:rsidTr="007F392B">
        <w:trPr>
          <w:trHeight w:val="417"/>
        </w:trPr>
        <w:tc>
          <w:tcPr>
            <w:tcW w:w="2268" w:type="dxa"/>
            <w:shd w:val="clear" w:color="auto" w:fill="E7E6E6" w:themeFill="background2"/>
          </w:tcPr>
          <w:p w:rsidR="008C7949" w:rsidRPr="00CF7F85" w:rsidRDefault="00BF4C58" w:rsidP="00BA682D">
            <w:pPr>
              <w:rPr>
                <w:rFonts w:ascii="GHEA Grapalat" w:hAnsi="GHEA Grapalat"/>
                <w:lang w:val="hy-AM"/>
              </w:rPr>
            </w:pPr>
            <w:r w:rsidRPr="00CF7F85">
              <w:rPr>
                <w:rFonts w:ascii="GHEA Grapalat" w:hAnsi="GHEA Grapalat"/>
                <w:lang w:val="hy-AM"/>
              </w:rPr>
              <w:t>Ծառայության տեսակ 2</w:t>
            </w:r>
          </w:p>
        </w:tc>
        <w:tc>
          <w:tcPr>
            <w:tcW w:w="1771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CF7F85" w:rsidTr="007F392B">
        <w:trPr>
          <w:trHeight w:val="241"/>
        </w:trPr>
        <w:tc>
          <w:tcPr>
            <w:tcW w:w="2268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7F85">
              <w:rPr>
                <w:rFonts w:ascii="GHEA Grapalat" w:hAnsi="GHEA Grapalat"/>
                <w:sz w:val="18"/>
                <w:szCs w:val="18"/>
                <w:lang w:val="hy-AM"/>
              </w:rPr>
              <w:t>Ծախսային տող 1</w:t>
            </w:r>
          </w:p>
        </w:tc>
        <w:tc>
          <w:tcPr>
            <w:tcW w:w="1771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CF7F85" w:rsidTr="007F392B">
        <w:trPr>
          <w:trHeight w:val="217"/>
        </w:trPr>
        <w:tc>
          <w:tcPr>
            <w:tcW w:w="2268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7F85">
              <w:rPr>
                <w:rFonts w:ascii="GHEA Grapalat" w:hAnsi="GHEA Grapalat"/>
                <w:sz w:val="18"/>
                <w:szCs w:val="18"/>
                <w:lang w:val="hy-AM"/>
              </w:rPr>
              <w:t>Ծախսային տող 2</w:t>
            </w:r>
          </w:p>
        </w:tc>
        <w:tc>
          <w:tcPr>
            <w:tcW w:w="1771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  <w:tr w:rsidR="00CF2384" w:rsidRPr="00CF7F85" w:rsidTr="007F392B">
        <w:trPr>
          <w:trHeight w:val="217"/>
        </w:trPr>
        <w:tc>
          <w:tcPr>
            <w:tcW w:w="2268" w:type="dxa"/>
          </w:tcPr>
          <w:p w:rsidR="008C7949" w:rsidRPr="00CF7F85" w:rsidRDefault="008C7949" w:rsidP="00BA682D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F7F85">
              <w:rPr>
                <w:rFonts w:ascii="GHEA Grapalat" w:hAnsi="GHEA Grapalat"/>
                <w:sz w:val="18"/>
                <w:szCs w:val="18"/>
                <w:lang w:val="hy-AM"/>
              </w:rPr>
              <w:t>Ծախսային տող 3</w:t>
            </w:r>
          </w:p>
        </w:tc>
        <w:tc>
          <w:tcPr>
            <w:tcW w:w="1771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206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</w:tcPr>
          <w:p w:rsidR="008C7949" w:rsidRPr="00CF7F85" w:rsidRDefault="008C7949" w:rsidP="00BA682D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8C7949" w:rsidRPr="00CF7F85" w:rsidRDefault="008C7949" w:rsidP="00A82864">
      <w:pPr>
        <w:rPr>
          <w:rFonts w:ascii="GHEA Grapalat" w:hAnsi="GHEA Grapalat"/>
          <w:lang w:val="hy-AM"/>
        </w:rPr>
      </w:pPr>
    </w:p>
    <w:p w:rsidR="00E67D3E" w:rsidRPr="00CF7F85" w:rsidRDefault="00E67D3E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>Մրցութային ծրագրի ժամկետը</w:t>
      </w:r>
      <w:r w:rsidR="005F7B68" w:rsidRPr="00CF7F85">
        <w:rPr>
          <w:rFonts w:ascii="GHEA Grapalat" w:hAnsi="GHEA Grapalat"/>
          <w:b/>
          <w:i/>
          <w:lang w:val="hy-AM"/>
        </w:rPr>
        <w:t xml:space="preserve"> եւ պայմանները</w:t>
      </w:r>
    </w:p>
    <w:p w:rsidR="00A57870" w:rsidRPr="00CF7F85" w:rsidRDefault="00475CA3" w:rsidP="00A82864">
      <w:pPr>
        <w:rPr>
          <w:rFonts w:ascii="GHEA Grapalat" w:hAnsi="GHEA Grapalat"/>
          <w:lang w:val="hy-AM"/>
        </w:rPr>
      </w:pPr>
      <w:r w:rsidRPr="00CF7F85">
        <w:rPr>
          <w:rFonts w:ascii="GHEA Grapalat" w:hAnsi="GHEA Grapalat"/>
          <w:lang w:val="hy-AM"/>
        </w:rPr>
        <w:t xml:space="preserve">Հաշվետվությունների ներկայացման </w:t>
      </w:r>
      <w:r w:rsidR="008D25C0" w:rsidRPr="00CF7F85">
        <w:rPr>
          <w:rFonts w:ascii="GHEA Grapalat" w:hAnsi="GHEA Grapalat"/>
          <w:lang w:val="hy-AM"/>
        </w:rPr>
        <w:t>վեր</w:t>
      </w:r>
      <w:r w:rsidR="00285F96" w:rsidRPr="00CF7F85">
        <w:rPr>
          <w:rFonts w:ascii="GHEA Grapalat" w:hAnsi="GHEA Grapalat"/>
          <w:lang w:val="hy-AM"/>
        </w:rPr>
        <w:t>ջնաժա</w:t>
      </w:r>
      <w:r w:rsidR="00CF7F85">
        <w:rPr>
          <w:rFonts w:ascii="GHEA Grapalat" w:hAnsi="GHEA Grapalat"/>
          <w:lang w:val="hy-AM"/>
        </w:rPr>
        <w:t>մ</w:t>
      </w:r>
      <w:r w:rsidR="00285F96" w:rsidRPr="00CF7F85">
        <w:rPr>
          <w:rFonts w:ascii="GHEA Grapalat" w:hAnsi="GHEA Grapalat"/>
          <w:lang w:val="hy-AM"/>
        </w:rPr>
        <w:t>կետ</w:t>
      </w:r>
      <w:r w:rsidR="00E67D3E" w:rsidRPr="00CF7F85">
        <w:rPr>
          <w:rFonts w:ascii="GHEA Grapalat" w:hAnsi="GHEA Grapalat"/>
          <w:lang w:val="hy-AM"/>
        </w:rPr>
        <w:t xml:space="preserve">` </w:t>
      </w:r>
      <w:r w:rsidR="00BF4C58" w:rsidRPr="00CF7F85">
        <w:rPr>
          <w:rFonts w:ascii="GHEA Grapalat" w:hAnsi="GHEA Grapalat"/>
          <w:lang w:val="hy-AM"/>
        </w:rPr>
        <w:t xml:space="preserve">դեկտեմբեր </w:t>
      </w:r>
      <w:r w:rsidRPr="00CF7F85">
        <w:rPr>
          <w:rFonts w:ascii="GHEA Grapalat" w:hAnsi="GHEA Grapalat"/>
          <w:lang w:val="hy-AM"/>
        </w:rPr>
        <w:t xml:space="preserve">10, </w:t>
      </w:r>
      <w:r w:rsidR="00BF4C58" w:rsidRPr="00CF7F85">
        <w:rPr>
          <w:rFonts w:ascii="GHEA Grapalat" w:hAnsi="GHEA Grapalat"/>
          <w:lang w:val="hy-AM"/>
        </w:rPr>
        <w:t>2020</w:t>
      </w:r>
      <w:r w:rsidR="00CF2384" w:rsidRPr="00CF7F85">
        <w:rPr>
          <w:rFonts w:ascii="GHEA Grapalat" w:hAnsi="GHEA Grapalat"/>
          <w:lang w:val="hy-AM"/>
        </w:rPr>
        <w:t>թ.:</w:t>
      </w:r>
    </w:p>
    <w:p w:rsidR="00A57870" w:rsidRPr="00CF7F85" w:rsidRDefault="00A57870" w:rsidP="00A82864">
      <w:pPr>
        <w:rPr>
          <w:rFonts w:ascii="GHEA Grapalat" w:hAnsi="GHEA Grapalat"/>
          <w:b/>
          <w:i/>
          <w:lang w:val="hy-AM"/>
        </w:rPr>
      </w:pPr>
      <w:r w:rsidRPr="00CF7F85">
        <w:rPr>
          <w:rFonts w:ascii="GHEA Grapalat" w:hAnsi="GHEA Grapalat"/>
          <w:b/>
          <w:i/>
          <w:lang w:val="hy-AM"/>
        </w:rPr>
        <w:t xml:space="preserve">Վճարման </w:t>
      </w:r>
      <w:r w:rsidR="00A74E1E" w:rsidRPr="00CF7F85">
        <w:rPr>
          <w:rFonts w:ascii="GHEA Grapalat" w:hAnsi="GHEA Grapalat"/>
          <w:b/>
          <w:i/>
          <w:lang w:val="hy-AM"/>
        </w:rPr>
        <w:t>ընթացակարգը</w:t>
      </w:r>
    </w:p>
    <w:p w:rsidR="008C7949" w:rsidRPr="00CF7F85" w:rsidRDefault="00A57870" w:rsidP="00285F96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CF7F85">
        <w:rPr>
          <w:rFonts w:ascii="GHEA Grapalat" w:hAnsi="GHEA Grapalat" w:cs="Calibri"/>
          <w:lang w:val="hy-AM"/>
        </w:rPr>
        <w:t xml:space="preserve">Ծրագրի իրականացման համար կանխավճար չի նախատեսվում: </w:t>
      </w:r>
    </w:p>
    <w:p w:rsidR="00285F96" w:rsidRPr="00CF7F85" w:rsidRDefault="00BF4C58" w:rsidP="00285F96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CF7F85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</w:t>
      </w:r>
      <w:r w:rsidR="00285F96" w:rsidRPr="00CF7F85">
        <w:rPr>
          <w:rFonts w:ascii="GHEA Grapalat" w:hAnsi="GHEA Grapalat" w:cs="Calibri"/>
          <w:lang w:val="hy-AM"/>
        </w:rPr>
        <w:t xml:space="preserve"> կողմից յուրաքանչյուր միջոցառման համար</w:t>
      </w:r>
      <w:r w:rsidRPr="00CF7F85">
        <w:rPr>
          <w:rFonts w:ascii="GHEA Grapalat" w:hAnsi="GHEA Grapalat" w:cs="Calibri"/>
          <w:lang w:val="hy-AM"/>
        </w:rPr>
        <w:t xml:space="preserve"> գրավոր պատվերի հիման վրա</w:t>
      </w:r>
      <w:r w:rsidR="00B17A29" w:rsidRPr="00CF7F85">
        <w:rPr>
          <w:rFonts w:ascii="GHEA Grapalat" w:hAnsi="GHEA Grapalat" w:cs="Calibri"/>
          <w:lang w:val="hy-AM"/>
        </w:rPr>
        <w:t xml:space="preserve"> </w:t>
      </w:r>
      <w:r w:rsidR="00CF7F85">
        <w:rPr>
          <w:rFonts w:ascii="GHEA Grapalat" w:hAnsi="GHEA Grapalat" w:cs="Calibri"/>
          <w:lang w:val="hy-AM"/>
        </w:rPr>
        <w:t>և</w:t>
      </w:r>
      <w:r w:rsidR="00B17A29" w:rsidRPr="00CF7F85">
        <w:rPr>
          <w:rFonts w:ascii="GHEA Grapalat" w:hAnsi="GHEA Grapalat" w:cs="Calibri"/>
          <w:lang w:val="hy-AM"/>
        </w:rPr>
        <w:t xml:space="preserve"> իրականաց</w:t>
      </w:r>
      <w:r w:rsidR="00F26133" w:rsidRPr="00CF7F85">
        <w:rPr>
          <w:rFonts w:ascii="GHEA Grapalat" w:hAnsi="GHEA Grapalat" w:cs="Calibri"/>
          <w:lang w:val="hy-AM"/>
        </w:rPr>
        <w:t>վ</w:t>
      </w:r>
      <w:r w:rsidR="00B17A29" w:rsidRPr="00CF7F85">
        <w:rPr>
          <w:rFonts w:ascii="GHEA Grapalat" w:hAnsi="GHEA Grapalat" w:cs="Calibri"/>
          <w:lang w:val="hy-AM"/>
        </w:rPr>
        <w:t>ում ֆինանսական մասի հաստատումից հետո</w:t>
      </w:r>
      <w:r w:rsidR="00285F96" w:rsidRPr="00CF7F85">
        <w:rPr>
          <w:rFonts w:ascii="GHEA Grapalat" w:hAnsi="GHEA Grapalat" w:cs="Calibri"/>
          <w:lang w:val="hy-AM"/>
        </w:rPr>
        <w:t>։</w:t>
      </w:r>
    </w:p>
    <w:p w:rsidR="00A74E1E" w:rsidRPr="00CF7F85" w:rsidRDefault="00A57870" w:rsidP="00285F96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CF7F85">
        <w:rPr>
          <w:rFonts w:ascii="GHEA Grapalat" w:hAnsi="GHEA Grapalat" w:cs="Calibri"/>
          <w:lang w:val="hy-AM"/>
        </w:rPr>
        <w:t xml:space="preserve">Հերթական </w:t>
      </w:r>
      <w:r w:rsidR="008C7949" w:rsidRPr="00CF7F85">
        <w:rPr>
          <w:rFonts w:ascii="GHEA Grapalat" w:hAnsi="GHEA Grapalat" w:cs="Calibri"/>
          <w:lang w:val="hy-AM"/>
        </w:rPr>
        <w:t>վ</w:t>
      </w:r>
      <w:r w:rsidRPr="00CF7F85">
        <w:rPr>
          <w:rFonts w:ascii="GHEA Grapalat" w:hAnsi="GHEA Grapalat" w:cs="Calibri"/>
          <w:lang w:val="hy-AM"/>
        </w:rPr>
        <w:t xml:space="preserve">ճարումներն իրականացվելու են համաձայն կատարված աշխատանքի </w:t>
      </w:r>
      <w:r w:rsidR="00285F96" w:rsidRPr="00CF7F85">
        <w:rPr>
          <w:rFonts w:ascii="GHEA Grapalat" w:hAnsi="GHEA Grapalat" w:cs="Calibri"/>
          <w:lang w:val="hy-AM"/>
        </w:rPr>
        <w:t xml:space="preserve">արդյունքում </w:t>
      </w:r>
      <w:r w:rsidRPr="00CF7F85">
        <w:rPr>
          <w:rFonts w:ascii="GHEA Grapalat" w:hAnsi="GHEA Grapalat" w:cs="Calibri"/>
          <w:lang w:val="hy-AM"/>
        </w:rPr>
        <w:t xml:space="preserve">ներկայացված </w:t>
      </w:r>
      <w:r w:rsidR="00285F96" w:rsidRPr="00CF7F85">
        <w:rPr>
          <w:rFonts w:ascii="GHEA Grapalat" w:hAnsi="GHEA Grapalat" w:cs="Calibri"/>
          <w:lang w:val="hy-AM"/>
        </w:rPr>
        <w:t>հաշվետվությունների և հաշիվ ապրանքագրերի։</w:t>
      </w:r>
    </w:p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</w:p>
    <w:p w:rsidR="00A82864" w:rsidRPr="00CF7F85" w:rsidRDefault="00A82864" w:rsidP="00A82864">
      <w:pPr>
        <w:jc w:val="center"/>
        <w:rPr>
          <w:rFonts w:ascii="GHEA Grapalat" w:hAnsi="GHEA Grapalat"/>
          <w:lang w:val="hy-AM"/>
        </w:rPr>
      </w:pPr>
    </w:p>
    <w:p w:rsidR="00081D07" w:rsidRPr="00CF7F85" w:rsidRDefault="00081D07">
      <w:pPr>
        <w:jc w:val="center"/>
        <w:rPr>
          <w:rFonts w:ascii="GHEA Grapalat" w:hAnsi="GHEA Grapalat"/>
          <w:lang w:val="hy-AM"/>
        </w:rPr>
      </w:pPr>
    </w:p>
    <w:sectPr w:rsidR="00081D07" w:rsidRPr="00CF7F85" w:rsidSect="008C7949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F8E"/>
    <w:multiLevelType w:val="hybridMultilevel"/>
    <w:tmpl w:val="179C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8AF"/>
    <w:multiLevelType w:val="hybridMultilevel"/>
    <w:tmpl w:val="8EB437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303EC"/>
    <w:multiLevelType w:val="hybridMultilevel"/>
    <w:tmpl w:val="F088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6C69"/>
    <w:multiLevelType w:val="hybridMultilevel"/>
    <w:tmpl w:val="7FC8A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F60FD"/>
    <w:multiLevelType w:val="hybridMultilevel"/>
    <w:tmpl w:val="268874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77545"/>
    <w:multiLevelType w:val="hybridMultilevel"/>
    <w:tmpl w:val="D82A489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>
      <w:start w:val="1"/>
      <w:numFmt w:val="decimal"/>
      <w:lvlText w:val="%4."/>
      <w:lvlJc w:val="left"/>
      <w:pPr>
        <w:ind w:left="2947" w:hanging="360"/>
      </w:pPr>
    </w:lvl>
    <w:lvl w:ilvl="4" w:tplc="04090019">
      <w:start w:val="1"/>
      <w:numFmt w:val="lowerLetter"/>
      <w:lvlText w:val="%5."/>
      <w:lvlJc w:val="left"/>
      <w:pPr>
        <w:ind w:left="3667" w:hanging="360"/>
      </w:pPr>
    </w:lvl>
    <w:lvl w:ilvl="5" w:tplc="0409001B">
      <w:start w:val="1"/>
      <w:numFmt w:val="lowerRoman"/>
      <w:lvlText w:val="%6."/>
      <w:lvlJc w:val="right"/>
      <w:pPr>
        <w:ind w:left="4387" w:hanging="180"/>
      </w:pPr>
    </w:lvl>
    <w:lvl w:ilvl="6" w:tplc="0409000F">
      <w:start w:val="1"/>
      <w:numFmt w:val="decimal"/>
      <w:lvlText w:val="%7."/>
      <w:lvlJc w:val="left"/>
      <w:pPr>
        <w:ind w:left="5107" w:hanging="360"/>
      </w:pPr>
    </w:lvl>
    <w:lvl w:ilvl="7" w:tplc="04090019">
      <w:start w:val="1"/>
      <w:numFmt w:val="lowerLetter"/>
      <w:lvlText w:val="%8."/>
      <w:lvlJc w:val="left"/>
      <w:pPr>
        <w:ind w:left="5827" w:hanging="360"/>
      </w:pPr>
    </w:lvl>
    <w:lvl w:ilvl="8" w:tplc="0409001B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8CA77AE"/>
    <w:multiLevelType w:val="hybridMultilevel"/>
    <w:tmpl w:val="4510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93796"/>
    <w:multiLevelType w:val="hybridMultilevel"/>
    <w:tmpl w:val="BD10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B0E0D"/>
    <w:multiLevelType w:val="multilevel"/>
    <w:tmpl w:val="6942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76661"/>
    <w:multiLevelType w:val="multilevel"/>
    <w:tmpl w:val="CCFE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64"/>
    <w:rsid w:val="000202D0"/>
    <w:rsid w:val="00066165"/>
    <w:rsid w:val="00081D07"/>
    <w:rsid w:val="0008393B"/>
    <w:rsid w:val="000B2B4B"/>
    <w:rsid w:val="000C52E5"/>
    <w:rsid w:val="001B0F77"/>
    <w:rsid w:val="001B4A4D"/>
    <w:rsid w:val="001C5684"/>
    <w:rsid w:val="001F403C"/>
    <w:rsid w:val="00206ACA"/>
    <w:rsid w:val="0028407D"/>
    <w:rsid w:val="00285F96"/>
    <w:rsid w:val="002C2570"/>
    <w:rsid w:val="0032305D"/>
    <w:rsid w:val="00357B1E"/>
    <w:rsid w:val="00390267"/>
    <w:rsid w:val="003A7155"/>
    <w:rsid w:val="003E66CD"/>
    <w:rsid w:val="00404DDE"/>
    <w:rsid w:val="00417849"/>
    <w:rsid w:val="00437679"/>
    <w:rsid w:val="00475CA3"/>
    <w:rsid w:val="004D5390"/>
    <w:rsid w:val="004E29EB"/>
    <w:rsid w:val="0059405E"/>
    <w:rsid w:val="005E7788"/>
    <w:rsid w:val="005F7B68"/>
    <w:rsid w:val="00617448"/>
    <w:rsid w:val="0068753E"/>
    <w:rsid w:val="0069527B"/>
    <w:rsid w:val="006F19F4"/>
    <w:rsid w:val="00751CE4"/>
    <w:rsid w:val="007F392B"/>
    <w:rsid w:val="00835C52"/>
    <w:rsid w:val="00874907"/>
    <w:rsid w:val="008858EC"/>
    <w:rsid w:val="008C7949"/>
    <w:rsid w:val="008D25C0"/>
    <w:rsid w:val="0091465D"/>
    <w:rsid w:val="00972181"/>
    <w:rsid w:val="00984F86"/>
    <w:rsid w:val="009B40C5"/>
    <w:rsid w:val="009B42F5"/>
    <w:rsid w:val="00A57870"/>
    <w:rsid w:val="00A74E1E"/>
    <w:rsid w:val="00A82864"/>
    <w:rsid w:val="00AC1441"/>
    <w:rsid w:val="00AF1611"/>
    <w:rsid w:val="00B17A29"/>
    <w:rsid w:val="00BF4C58"/>
    <w:rsid w:val="00C35A19"/>
    <w:rsid w:val="00C56DE6"/>
    <w:rsid w:val="00CB21F1"/>
    <w:rsid w:val="00CC620A"/>
    <w:rsid w:val="00CD7E1E"/>
    <w:rsid w:val="00CE0492"/>
    <w:rsid w:val="00CF2384"/>
    <w:rsid w:val="00CF7F85"/>
    <w:rsid w:val="00DA3823"/>
    <w:rsid w:val="00DF38D6"/>
    <w:rsid w:val="00E154F6"/>
    <w:rsid w:val="00E67D3E"/>
    <w:rsid w:val="00EB223A"/>
    <w:rsid w:val="00EE0DD3"/>
    <w:rsid w:val="00EF791E"/>
    <w:rsid w:val="00F26133"/>
    <w:rsid w:val="00F452EA"/>
    <w:rsid w:val="00F92468"/>
    <w:rsid w:val="00FD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0CE085-E4E6-4412-85F9-BCD49708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2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B21F1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B21F1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S. Safaryan</dc:creator>
  <cp:lastModifiedBy>Susanna S. Aslizadyan</cp:lastModifiedBy>
  <cp:revision>2</cp:revision>
  <cp:lastPrinted>2020-07-03T09:49:00Z</cp:lastPrinted>
  <dcterms:created xsi:type="dcterms:W3CDTF">2020-07-03T09:50:00Z</dcterms:created>
  <dcterms:modified xsi:type="dcterms:W3CDTF">2020-07-03T09:50:00Z</dcterms:modified>
</cp:coreProperties>
</file>