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51" w:rsidRDefault="00822551" w:rsidP="00A82864">
      <w:pPr>
        <w:jc w:val="center"/>
        <w:rPr>
          <w:rFonts w:ascii="GHEA Grapalat" w:hAnsi="GHEA Grapalat"/>
        </w:rPr>
      </w:pPr>
    </w:p>
    <w:p w:rsidR="00A82864" w:rsidRPr="00546510" w:rsidRDefault="00822551" w:rsidP="00822551">
      <w:pPr>
        <w:jc w:val="right"/>
        <w:rPr>
          <w:rFonts w:ascii="GHEA Grapalat" w:hAnsi="GHEA Grapalat"/>
          <w:lang w:val="hy-AM"/>
        </w:rPr>
      </w:pPr>
      <w:proofErr w:type="spellStart"/>
      <w:r w:rsidRPr="00822551">
        <w:rPr>
          <w:rFonts w:ascii="GHEA Grapalat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546510">
        <w:rPr>
          <w:rFonts w:ascii="GHEA Grapalat" w:hAnsi="GHEA Grapalat" w:cs="Sylfaen"/>
          <w:sz w:val="24"/>
          <w:szCs w:val="24"/>
        </w:rPr>
        <w:t xml:space="preserve"> </w:t>
      </w:r>
      <w:r w:rsidR="00A82864" w:rsidRPr="00822551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41CA69DD" wp14:editId="0D4C0F7E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64" w:rsidRPr="00822551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39FAFDD6" wp14:editId="6CE8C2E5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10">
        <w:rPr>
          <w:rFonts w:ascii="GHEA Grapalat" w:hAnsi="GHEA Grapalat" w:cs="Sylfaen"/>
          <w:sz w:val="24"/>
          <w:szCs w:val="24"/>
          <w:lang w:val="hy-AM"/>
        </w:rPr>
        <w:t>7</w:t>
      </w:r>
    </w:p>
    <w:p w:rsidR="00DD2B4A" w:rsidRDefault="00DD2B4A" w:rsidP="00C20971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A82864" w:rsidRPr="00DD2B4A" w:rsidRDefault="00A82864" w:rsidP="00C20971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DD2B4A">
        <w:rPr>
          <w:rFonts w:ascii="GHEA Grapalat" w:hAnsi="GHEA Grapalat"/>
          <w:b/>
          <w:sz w:val="36"/>
          <w:szCs w:val="36"/>
          <w:lang w:val="hy-AM"/>
        </w:rPr>
        <w:t>Մրցույթ</w:t>
      </w:r>
    </w:p>
    <w:p w:rsidR="008858EC" w:rsidRPr="00DD2B4A" w:rsidRDefault="00A82864" w:rsidP="00C20971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 xml:space="preserve">ՀՀ Զբոսաշրջության կոմիտեի </w:t>
      </w:r>
      <w:r w:rsidR="00C20971" w:rsidRPr="00DD2B4A">
        <w:rPr>
          <w:rFonts w:ascii="GHEA Grapalat" w:hAnsi="GHEA Grapalat"/>
          <w:b/>
          <w:i/>
          <w:lang w:val="hy-AM"/>
        </w:rPr>
        <w:t xml:space="preserve">գովազդատեղեկատվական նյութերի </w:t>
      </w:r>
      <w:r w:rsidR="0006676B" w:rsidRPr="00DD2B4A">
        <w:rPr>
          <w:rFonts w:ascii="GHEA Grapalat" w:hAnsi="GHEA Grapalat"/>
          <w:b/>
          <w:i/>
          <w:lang w:val="hy-AM"/>
        </w:rPr>
        <w:t xml:space="preserve">բովանդակության մշակում </w:t>
      </w:r>
      <w:r w:rsidR="00821B75" w:rsidRPr="00821B75">
        <w:rPr>
          <w:rFonts w:ascii="GHEA Grapalat" w:hAnsi="GHEA Grapalat"/>
          <w:b/>
          <w:i/>
          <w:lang w:val="hy-AM"/>
        </w:rPr>
        <w:t>և</w:t>
      </w:r>
      <w:r w:rsidR="0006676B" w:rsidRPr="00DD2B4A">
        <w:rPr>
          <w:rFonts w:ascii="GHEA Grapalat" w:hAnsi="GHEA Grapalat"/>
          <w:b/>
          <w:i/>
          <w:lang w:val="hy-AM"/>
        </w:rPr>
        <w:t xml:space="preserve"> թարգմանություն</w:t>
      </w:r>
      <w:r w:rsidR="00C20971" w:rsidRPr="00DD2B4A">
        <w:rPr>
          <w:rFonts w:ascii="GHEA Grapalat" w:hAnsi="GHEA Grapalat"/>
          <w:b/>
          <w:i/>
          <w:lang w:val="hy-AM"/>
        </w:rPr>
        <w:t xml:space="preserve"> </w:t>
      </w:r>
    </w:p>
    <w:p w:rsidR="00DD2B4A" w:rsidRDefault="00DD2B4A" w:rsidP="00A82864">
      <w:pPr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p w:rsidR="00A82864" w:rsidRPr="00DD2B4A" w:rsidRDefault="00A82864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DD2B4A" w:rsidRDefault="00A82864" w:rsidP="00A82864">
      <w:pPr>
        <w:jc w:val="both"/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ճանաչելիության բարձրացում</w:t>
      </w:r>
      <w:r w:rsidR="009D2B77">
        <w:rPr>
          <w:rFonts w:ascii="GHEA Grapalat" w:hAnsi="GHEA Grapalat"/>
          <w:lang w:val="hy-AM"/>
        </w:rPr>
        <w:t>ն</w:t>
      </w:r>
      <w:r w:rsidRPr="00DD2B4A">
        <w:rPr>
          <w:rFonts w:ascii="GHEA Grapalat" w:hAnsi="GHEA Grapalat"/>
          <w:lang w:val="hy-AM"/>
        </w:rPr>
        <w:t xml:space="preserve"> աշխարհում</w:t>
      </w:r>
      <w:r w:rsidR="00081D07" w:rsidRPr="00DD2B4A">
        <w:rPr>
          <w:rFonts w:ascii="GHEA Grapalat" w:hAnsi="GHEA Grapalat"/>
          <w:lang w:val="hy-AM"/>
        </w:rPr>
        <w:t xml:space="preserve">: </w:t>
      </w:r>
    </w:p>
    <w:p w:rsidR="00DD2B4A" w:rsidRDefault="00DD2B4A" w:rsidP="00A82864">
      <w:pPr>
        <w:rPr>
          <w:rFonts w:ascii="GHEA Grapalat" w:hAnsi="GHEA Grapalat"/>
          <w:b/>
          <w:lang w:val="hy-AM"/>
        </w:rPr>
      </w:pPr>
    </w:p>
    <w:p w:rsidR="00A82864" w:rsidRPr="00DD2B4A" w:rsidRDefault="00E67D3E" w:rsidP="00A82864">
      <w:pPr>
        <w:rPr>
          <w:rFonts w:ascii="GHEA Grapalat" w:hAnsi="GHEA Grapalat"/>
          <w:b/>
          <w:lang w:val="hy-AM"/>
        </w:rPr>
      </w:pPr>
      <w:r w:rsidRPr="00DD2B4A">
        <w:rPr>
          <w:rFonts w:ascii="GHEA Grapalat" w:hAnsi="GHEA Grapalat"/>
          <w:b/>
          <w:lang w:val="hy-AM"/>
        </w:rPr>
        <w:t>Մրցութային ծ</w:t>
      </w:r>
      <w:r w:rsidR="00A82864" w:rsidRPr="00DD2B4A">
        <w:rPr>
          <w:rFonts w:ascii="GHEA Grapalat" w:hAnsi="GHEA Grapalat"/>
          <w:b/>
          <w:lang w:val="hy-AM"/>
        </w:rPr>
        <w:t>րագրի նկարագրությունը</w:t>
      </w:r>
    </w:p>
    <w:p w:rsidR="00081D07" w:rsidRPr="00DD2B4A" w:rsidRDefault="00081D07" w:rsidP="0068753E">
      <w:pPr>
        <w:jc w:val="both"/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Ծրագրի շրջանակներում </w:t>
      </w:r>
      <w:r w:rsidR="0006676B" w:rsidRPr="00DD2B4A">
        <w:rPr>
          <w:rFonts w:ascii="GHEA Grapalat" w:hAnsi="GHEA Grapalat"/>
          <w:lang w:val="hy-AM"/>
        </w:rPr>
        <w:t>մշակվելու է</w:t>
      </w:r>
      <w:r w:rsidRPr="00DD2B4A">
        <w:rPr>
          <w:rFonts w:ascii="GHEA Grapalat" w:hAnsi="GHEA Grapalat"/>
          <w:lang w:val="hy-AM"/>
        </w:rPr>
        <w:t xml:space="preserve"> Հայաստանի մասին </w:t>
      </w:r>
      <w:r w:rsidR="00C20971" w:rsidRPr="00DD2B4A">
        <w:rPr>
          <w:rFonts w:ascii="GHEA Grapalat" w:hAnsi="GHEA Grapalat"/>
          <w:lang w:val="hy-AM"/>
        </w:rPr>
        <w:t>գովազդատեղեկատվական</w:t>
      </w:r>
      <w:r w:rsidRPr="00DD2B4A">
        <w:rPr>
          <w:rFonts w:ascii="GHEA Grapalat" w:hAnsi="GHEA Grapalat"/>
          <w:lang w:val="hy-AM"/>
        </w:rPr>
        <w:t xml:space="preserve"> </w:t>
      </w:r>
      <w:r w:rsidR="00F22E37" w:rsidRPr="00DD2B4A">
        <w:rPr>
          <w:rFonts w:ascii="GHEA Grapalat" w:hAnsi="GHEA Grapalat"/>
          <w:lang w:val="hy-AM"/>
        </w:rPr>
        <w:t>բազմալեզու նյութեր</w:t>
      </w:r>
      <w:r w:rsidR="00AE7764" w:rsidRPr="00DD2B4A">
        <w:rPr>
          <w:rFonts w:ascii="GHEA Grapalat" w:hAnsi="GHEA Grapalat"/>
          <w:lang w:val="hy-AM"/>
        </w:rPr>
        <w:t xml:space="preserve">ի </w:t>
      </w:r>
      <w:r w:rsidR="0006676B" w:rsidRPr="00DD2B4A">
        <w:rPr>
          <w:rFonts w:ascii="GHEA Grapalat" w:hAnsi="GHEA Grapalat"/>
          <w:lang w:val="hy-AM"/>
        </w:rPr>
        <w:t>բովանդակություն</w:t>
      </w:r>
      <w:r w:rsidRPr="00DD2B4A">
        <w:rPr>
          <w:rFonts w:ascii="GHEA Grapalat" w:hAnsi="GHEA Grapalat"/>
          <w:lang w:val="hy-AM"/>
        </w:rPr>
        <w:t>`</w:t>
      </w:r>
      <w:r w:rsidR="0006676B" w:rsidRPr="00DD2B4A">
        <w:rPr>
          <w:rFonts w:ascii="GHEA Grapalat" w:hAnsi="GHEA Grapalat"/>
          <w:lang w:val="hy-AM"/>
        </w:rPr>
        <w:t xml:space="preserve"> որոնք լավագույնս ներկայացնում են Հայաստանի մշակութային, բնության, ժամանցային, արկածային, գործարար, առողջարանային, բժշկական զբոսաշրջության տեսակները: </w:t>
      </w:r>
      <w:r w:rsidRPr="00DD2B4A">
        <w:rPr>
          <w:rFonts w:ascii="GHEA Grapalat" w:hAnsi="GHEA Grapalat"/>
          <w:lang w:val="hy-AM"/>
        </w:rPr>
        <w:t xml:space="preserve">Ծրագրի </w:t>
      </w:r>
      <w:r w:rsidR="00EB223A" w:rsidRPr="00DD2B4A">
        <w:rPr>
          <w:rFonts w:ascii="GHEA Grapalat" w:hAnsi="GHEA Grapalat"/>
          <w:lang w:val="hy-AM"/>
        </w:rPr>
        <w:t xml:space="preserve">նպատակն է նպաստել Հայաստանի մասին </w:t>
      </w:r>
      <w:r w:rsidR="00C20971" w:rsidRPr="00DD2B4A">
        <w:rPr>
          <w:rFonts w:ascii="GHEA Grapalat" w:hAnsi="GHEA Grapalat"/>
          <w:lang w:val="hy-AM"/>
        </w:rPr>
        <w:t>գովազդա</w:t>
      </w:r>
      <w:r w:rsidR="0002413A" w:rsidRPr="00DD2B4A">
        <w:rPr>
          <w:rFonts w:ascii="GHEA Grapalat" w:hAnsi="GHEA Grapalat"/>
          <w:lang w:val="hy-AM"/>
        </w:rPr>
        <w:t>տեղեկատվական նյութերի</w:t>
      </w:r>
      <w:r w:rsidR="00C20971" w:rsidRPr="00DD2B4A">
        <w:rPr>
          <w:rFonts w:ascii="GHEA Grapalat" w:hAnsi="GHEA Grapalat"/>
          <w:lang w:val="hy-AM"/>
        </w:rPr>
        <w:t xml:space="preserve"> </w:t>
      </w:r>
      <w:r w:rsidR="0006676B" w:rsidRPr="00DD2B4A">
        <w:rPr>
          <w:rFonts w:ascii="GHEA Grapalat" w:hAnsi="GHEA Grapalat"/>
          <w:lang w:val="hy-AM"/>
        </w:rPr>
        <w:t>թարմացմանը, նորարար բովանդակության ստեղծմանը եւ դրանց</w:t>
      </w:r>
      <w:r w:rsidR="001C2D47" w:rsidRPr="00DD2B4A">
        <w:rPr>
          <w:rFonts w:ascii="GHEA Grapalat" w:hAnsi="GHEA Grapalat"/>
          <w:lang w:val="hy-AM"/>
        </w:rPr>
        <w:t xml:space="preserve"> թիրախային առաջխաղացմանը։</w:t>
      </w:r>
    </w:p>
    <w:p w:rsidR="00A82864" w:rsidRPr="00DD2B4A" w:rsidRDefault="00A82864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 xml:space="preserve">Ծրագրի </w:t>
      </w:r>
      <w:r w:rsidR="008C7949" w:rsidRPr="00DD2B4A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DD2B4A" w:rsidRDefault="00E67D3E" w:rsidP="00081D07">
      <w:p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Ծրագրի ակնկալվող արդյունքներն են</w:t>
      </w:r>
      <w:r w:rsidR="00417849" w:rsidRPr="00DD2B4A">
        <w:rPr>
          <w:rFonts w:ascii="GHEA Grapalat" w:hAnsi="GHEA Grapalat"/>
          <w:lang w:val="hy-AM"/>
        </w:rPr>
        <w:t>`</w:t>
      </w:r>
    </w:p>
    <w:p w:rsidR="0006676B" w:rsidRPr="00DD2B4A" w:rsidRDefault="00303B84" w:rsidP="0006676B">
      <w:p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Գովազդատեղեկատվական փաթեթ</w:t>
      </w:r>
      <w:r w:rsidR="001C2D47" w:rsidRPr="00DD2B4A">
        <w:rPr>
          <w:rFonts w:ascii="GHEA Grapalat" w:eastAsia="Times New Roman" w:hAnsi="GHEA Grapalat" w:cs="Times New Roman"/>
          <w:color w:val="000000"/>
          <w:lang w:val="hy-AM"/>
        </w:rPr>
        <w:t xml:space="preserve">ների </w:t>
      </w:r>
      <w:r w:rsidR="0006676B" w:rsidRPr="00DD2B4A">
        <w:rPr>
          <w:rFonts w:ascii="GHEA Grapalat" w:eastAsia="Times New Roman" w:hAnsi="GHEA Grapalat" w:cs="Times New Roman"/>
          <w:color w:val="000000"/>
          <w:lang w:val="hy-AM"/>
        </w:rPr>
        <w:t>բովանդակության</w:t>
      </w:r>
      <w:r w:rsidR="00AE7764" w:rsidRPr="00DD2B4A">
        <w:rPr>
          <w:rFonts w:ascii="GHEA Grapalat" w:eastAsia="Times New Roman" w:hAnsi="GHEA Grapalat" w:cs="Times New Roman"/>
          <w:color w:val="000000"/>
          <w:lang w:val="hy-AM"/>
        </w:rPr>
        <w:t xml:space="preserve"> մշակում եւ </w:t>
      </w:r>
      <w:r w:rsidR="0006676B" w:rsidRPr="00DD2B4A">
        <w:rPr>
          <w:rFonts w:ascii="GHEA Grapalat" w:eastAsia="Times New Roman" w:hAnsi="GHEA Grapalat" w:cs="Times New Roman"/>
          <w:color w:val="000000"/>
          <w:lang w:val="hy-AM"/>
        </w:rPr>
        <w:t xml:space="preserve">թարգմանություն </w:t>
      </w:r>
    </w:p>
    <w:p w:rsidR="00BC1C61" w:rsidRPr="00DD2B4A" w:rsidRDefault="00BC1C61" w:rsidP="0006676B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Բ</w:t>
      </w:r>
      <w:r w:rsidR="00303B84" w:rsidRPr="00DD2B4A">
        <w:rPr>
          <w:rFonts w:ascii="GHEA Grapalat" w:eastAsia="Times New Roman" w:hAnsi="GHEA Grapalat" w:cs="Times New Roman"/>
          <w:color w:val="000000"/>
          <w:lang w:val="hy-AM"/>
        </w:rPr>
        <w:t>րոշ</w:t>
      </w:r>
      <w:r w:rsidRPr="00DD2B4A">
        <w:rPr>
          <w:rFonts w:ascii="GHEA Grapalat" w:eastAsia="Times New Roman" w:hAnsi="GHEA Grapalat" w:cs="Times New Roman"/>
          <w:color w:val="000000"/>
          <w:lang w:val="hy-AM"/>
        </w:rPr>
        <w:t>յուրներ</w:t>
      </w:r>
    </w:p>
    <w:p w:rsidR="00303B84" w:rsidRPr="00DD2B4A" w:rsidRDefault="00BC1C61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թռուցիկներ</w:t>
      </w:r>
    </w:p>
    <w:p w:rsidR="0006676B" w:rsidRPr="00DD2B4A" w:rsidRDefault="00BC1C61" w:rsidP="0006676B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քարտեզներ</w:t>
      </w:r>
    </w:p>
    <w:p w:rsidR="0006676B" w:rsidRPr="00DD2B4A" w:rsidRDefault="0006676B" w:rsidP="0006676B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այլ անհրաժեշտ նյութեր</w:t>
      </w:r>
    </w:p>
    <w:p w:rsidR="00DD2B4A" w:rsidRDefault="00DD2B4A" w:rsidP="00A82864">
      <w:pPr>
        <w:rPr>
          <w:rFonts w:ascii="GHEA Grapalat" w:hAnsi="GHEA Grapalat"/>
          <w:b/>
          <w:i/>
          <w:lang w:val="hy-AM"/>
        </w:rPr>
      </w:pPr>
    </w:p>
    <w:p w:rsidR="00E67D3E" w:rsidRPr="00DD2B4A" w:rsidRDefault="00E67D3E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Դիմելու պայմանները</w:t>
      </w:r>
    </w:p>
    <w:p w:rsidR="00C132D9" w:rsidRPr="00DD2B4A" w:rsidRDefault="00AE7764" w:rsidP="00C75CD3">
      <w:p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Ծրագրի</w:t>
      </w:r>
      <w:r w:rsidR="0059405E" w:rsidRPr="00DD2B4A">
        <w:rPr>
          <w:rFonts w:ascii="GHEA Grapalat" w:hAnsi="GHEA Grapalat"/>
          <w:lang w:val="hy-AM"/>
        </w:rPr>
        <w:t xml:space="preserve"> </w:t>
      </w:r>
      <w:r w:rsidRPr="00DD2B4A">
        <w:rPr>
          <w:rFonts w:ascii="GHEA Grapalat" w:hAnsi="GHEA Grapalat"/>
          <w:lang w:val="hy-AM"/>
        </w:rPr>
        <w:t>իրականացման համար</w:t>
      </w:r>
      <w:r w:rsidR="0059405E" w:rsidRPr="00DD2B4A">
        <w:rPr>
          <w:rFonts w:ascii="GHEA Grapalat" w:hAnsi="GHEA Grapalat"/>
          <w:lang w:val="hy-AM"/>
        </w:rPr>
        <w:t xml:space="preserve"> կարող են դիմել այն</w:t>
      </w:r>
      <w:r w:rsidR="00A57870" w:rsidRPr="00DD2B4A">
        <w:rPr>
          <w:rFonts w:ascii="GHEA Grapalat" w:hAnsi="GHEA Grapalat"/>
          <w:lang w:val="hy-AM"/>
        </w:rPr>
        <w:t xml:space="preserve"> </w:t>
      </w:r>
      <w:r w:rsidR="0008393B" w:rsidRPr="00DD2B4A">
        <w:rPr>
          <w:rFonts w:ascii="GHEA Grapalat" w:hAnsi="GHEA Grapalat"/>
          <w:lang w:val="hy-AM"/>
        </w:rPr>
        <w:t>իրավաբանական անձինք</w:t>
      </w:r>
      <w:r w:rsidR="00AC1441" w:rsidRPr="00DD2B4A">
        <w:rPr>
          <w:rFonts w:ascii="GHEA Grapalat" w:hAnsi="GHEA Grapalat"/>
          <w:lang w:val="hy-AM"/>
        </w:rPr>
        <w:t>, որոնք ունեն</w:t>
      </w:r>
    </w:p>
    <w:p w:rsidR="0006676B" w:rsidRPr="00DD2B4A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lastRenderedPageBreak/>
        <w:t>Գրավիչ թեմատիկ բովանդակության մշակման եւ խմբագրման փորձ</w:t>
      </w:r>
    </w:p>
    <w:p w:rsidR="00EA762D" w:rsidRPr="00DD2B4A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Հետազոտական աշխատանքների իրականացման փորձ</w:t>
      </w:r>
    </w:p>
    <w:p w:rsidR="00EA762D" w:rsidRPr="00DD2B4A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Թարգմանությունների համար անհրաժեշտ մասնագիտական կազմ կամ համապատասխան պայմանագրեր</w:t>
      </w:r>
    </w:p>
    <w:p w:rsidR="00EA762D" w:rsidRPr="00DD2B4A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Նմանատիպ ծրագրերի իրականացման նախկին փորձ</w:t>
      </w:r>
    </w:p>
    <w:p w:rsidR="0032305D" w:rsidRPr="00DD2B4A" w:rsidRDefault="00A57870" w:rsidP="009D2B77">
      <w:pPr>
        <w:jc w:val="both"/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DD2B4A">
        <w:rPr>
          <w:rFonts w:ascii="GHEA Grapalat" w:hAnsi="GHEA Grapalat"/>
          <w:lang w:val="hy-AM"/>
        </w:rPr>
        <w:t>ն</w:t>
      </w:r>
      <w:r w:rsidRPr="00DD2B4A">
        <w:rPr>
          <w:rFonts w:ascii="GHEA Grapalat" w:hAnsi="GHEA Grapalat"/>
          <w:lang w:val="hy-AM"/>
        </w:rPr>
        <w:t>ախարարություն</w:t>
      </w:r>
      <w:r w:rsidR="005F0ABE" w:rsidRPr="00DD2B4A">
        <w:rPr>
          <w:rFonts w:ascii="GHEA Grapalat" w:hAnsi="GHEA Grapalat"/>
          <w:lang w:val="hy-AM"/>
        </w:rPr>
        <w:t>`</w:t>
      </w:r>
      <w:r w:rsidRPr="00DD2B4A">
        <w:rPr>
          <w:rFonts w:ascii="GHEA Grapalat" w:hAnsi="GHEA Grapalat"/>
          <w:lang w:val="hy-AM"/>
        </w:rPr>
        <w:t xml:space="preserve"> համաձայն մրցութային ընթացակարգի:</w:t>
      </w:r>
    </w:p>
    <w:p w:rsidR="00AC1441" w:rsidRPr="00DD2B4A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Կազմակերպության գրանցման վկայական</w:t>
      </w:r>
    </w:p>
    <w:p w:rsidR="000324AD" w:rsidRPr="00DD2B4A" w:rsidRDefault="009D2B77" w:rsidP="000324AD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 w:eastAsia="ru-RU"/>
        </w:rPr>
        <w:t>Կ</w:t>
      </w:r>
      <w:r w:rsidR="000324AD" w:rsidRPr="00DD2B4A">
        <w:rPr>
          <w:rFonts w:ascii="GHEA Grapalat" w:hAnsi="GHEA Grapalat" w:cs="Sylfaen"/>
          <w:lang w:val="hy-AM" w:eastAsia="ru-RU"/>
        </w:rPr>
        <w:t>ազմակերպության իրավասու մարմնի որոշումը մրցույթին նախատեսված պայմաններով մասնակցելու վերաբերյալ</w:t>
      </w:r>
    </w:p>
    <w:p w:rsidR="00AC1441" w:rsidRPr="00DD2B4A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Կազմակերպության</w:t>
      </w:r>
      <w:r w:rsidR="00EA762D" w:rsidRPr="00DD2B4A">
        <w:rPr>
          <w:rFonts w:ascii="GHEA Grapalat" w:hAnsi="GHEA Grapalat"/>
          <w:lang w:val="hy-AM"/>
        </w:rPr>
        <w:t xml:space="preserve"> </w:t>
      </w:r>
      <w:r w:rsidRPr="00DD2B4A">
        <w:rPr>
          <w:rFonts w:ascii="GHEA Grapalat" w:hAnsi="GHEA Grapalat"/>
          <w:lang w:val="hy-AM"/>
        </w:rPr>
        <w:t>պորտֆոլիո`</w:t>
      </w:r>
      <w:r w:rsidR="00C75CD3" w:rsidRPr="00DD2B4A">
        <w:rPr>
          <w:rFonts w:ascii="GHEA Grapalat" w:hAnsi="GHEA Grapalat"/>
          <w:lang w:val="hy-AM"/>
        </w:rPr>
        <w:t xml:space="preserve"> </w:t>
      </w:r>
      <w:r w:rsidRPr="00DD2B4A">
        <w:rPr>
          <w:rFonts w:ascii="GHEA Grapalat" w:hAnsi="GHEA Grapalat"/>
          <w:lang w:val="hy-AM"/>
        </w:rPr>
        <w:t xml:space="preserve">ընդգծելով նմանատիպ նախագծերում փորձը </w:t>
      </w:r>
      <w:r w:rsidR="00821B75" w:rsidRPr="00821B75">
        <w:rPr>
          <w:rFonts w:ascii="GHEA Grapalat" w:hAnsi="GHEA Grapalat"/>
          <w:lang w:val="hy-AM"/>
        </w:rPr>
        <w:t>և</w:t>
      </w:r>
      <w:r w:rsidRPr="00DD2B4A">
        <w:rPr>
          <w:rFonts w:ascii="GHEA Grapalat" w:hAnsi="GHEA Grapalat"/>
          <w:lang w:val="hy-AM"/>
        </w:rPr>
        <w:t xml:space="preserve"> համագործակցությունները</w:t>
      </w:r>
    </w:p>
    <w:p w:rsidR="0032305D" w:rsidRPr="00DD2B4A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Ծրագիր </w:t>
      </w:r>
      <w:r w:rsidR="00821B75" w:rsidRPr="00821B75">
        <w:rPr>
          <w:rFonts w:ascii="GHEA Grapalat" w:hAnsi="GHEA Grapalat"/>
          <w:lang w:val="hy-AM"/>
        </w:rPr>
        <w:t>և</w:t>
      </w:r>
      <w:r w:rsidRPr="00DD2B4A">
        <w:rPr>
          <w:rFonts w:ascii="GHEA Grapalat" w:hAnsi="GHEA Grapalat"/>
          <w:lang w:val="hy-AM"/>
        </w:rPr>
        <w:t xml:space="preserve"> կատարվող աշխատանքների ժամանակացույց </w:t>
      </w:r>
    </w:p>
    <w:p w:rsidR="0032305D" w:rsidRPr="00DD2B4A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Ներգրավվող մասնագետներ</w:t>
      </w:r>
      <w:r w:rsidR="005F7B68" w:rsidRPr="00DD2B4A">
        <w:rPr>
          <w:rFonts w:ascii="GHEA Grapalat" w:hAnsi="GHEA Grapalat"/>
          <w:lang w:val="hy-AM"/>
        </w:rPr>
        <w:t>ի</w:t>
      </w:r>
      <w:r w:rsidRPr="00DD2B4A">
        <w:rPr>
          <w:rFonts w:ascii="GHEA Grapalat" w:hAnsi="GHEA Grapalat"/>
          <w:lang w:val="hy-AM"/>
        </w:rPr>
        <w:t xml:space="preserve"> տվյալներ, ինքնակենսագրականներ</w:t>
      </w:r>
    </w:p>
    <w:p w:rsidR="00C132D9" w:rsidRPr="00DD2B4A" w:rsidRDefault="0032305D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Ֆինանսական առաջարկ, </w:t>
      </w:r>
      <w:r w:rsidR="00C75CD3" w:rsidRPr="00DD2B4A">
        <w:rPr>
          <w:rFonts w:ascii="GHEA Grapalat" w:hAnsi="GHEA Grapalat"/>
          <w:lang w:val="hy-AM"/>
        </w:rPr>
        <w:t>որտեղ նշված են միավորի</w:t>
      </w:r>
      <w:r w:rsidRPr="00DD2B4A">
        <w:rPr>
          <w:rFonts w:ascii="GHEA Grapalat" w:hAnsi="GHEA Grapalat"/>
          <w:lang w:val="hy-AM"/>
        </w:rPr>
        <w:t xml:space="preserve"> </w:t>
      </w:r>
      <w:r w:rsidR="00C75CD3" w:rsidRPr="00DD2B4A">
        <w:rPr>
          <w:rFonts w:ascii="GHEA Grapalat" w:hAnsi="GHEA Grapalat"/>
          <w:lang w:val="hy-AM"/>
        </w:rPr>
        <w:t>արժեքներ</w:t>
      </w:r>
      <w:r w:rsidRPr="00DD2B4A">
        <w:rPr>
          <w:rFonts w:ascii="GHEA Grapalat" w:hAnsi="GHEA Grapalat"/>
          <w:lang w:val="hy-AM"/>
        </w:rPr>
        <w:t>ը</w:t>
      </w:r>
    </w:p>
    <w:p w:rsidR="00EA762D" w:rsidRPr="00DD2B4A" w:rsidRDefault="00EA762D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Ծառայությունների մատուցման պայմանագրեր</w:t>
      </w:r>
    </w:p>
    <w:p w:rsidR="00DF2702" w:rsidRPr="00DD2B4A" w:rsidRDefault="00DF2702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DD2B4A" w:rsidRDefault="00DD2B4A" w:rsidP="00A82864">
      <w:pPr>
        <w:rPr>
          <w:rFonts w:ascii="GHEA Grapalat" w:hAnsi="GHEA Grapalat"/>
          <w:b/>
          <w:i/>
          <w:lang w:val="hy-AM"/>
        </w:rPr>
      </w:pPr>
    </w:p>
    <w:p w:rsidR="001B0F77" w:rsidRPr="00DD2B4A" w:rsidRDefault="001B0F77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1B0F77" w:rsidRPr="00DD2B4A" w:rsidRDefault="001B0F77" w:rsidP="007F392B">
      <w:pPr>
        <w:jc w:val="both"/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Ընտրված </w:t>
      </w:r>
      <w:r w:rsidR="00C75CD3" w:rsidRPr="00DD2B4A">
        <w:rPr>
          <w:rFonts w:ascii="GHEA Grapalat" w:hAnsi="GHEA Grapalat"/>
          <w:lang w:val="hy-AM"/>
        </w:rPr>
        <w:t xml:space="preserve">կազմակերպությունը </w:t>
      </w:r>
      <w:r w:rsidRPr="00DD2B4A">
        <w:rPr>
          <w:rFonts w:ascii="GHEA Grapalat" w:hAnsi="GHEA Grapalat"/>
          <w:lang w:val="hy-AM"/>
        </w:rPr>
        <w:t xml:space="preserve">սերտորեն կհամագործակցի Զբոսաշրջության կոմիտեի </w:t>
      </w:r>
      <w:r w:rsidR="00C132D9" w:rsidRPr="00DD2B4A">
        <w:rPr>
          <w:rFonts w:ascii="GHEA Grapalat" w:hAnsi="GHEA Grapalat"/>
          <w:lang w:val="hy-AM"/>
        </w:rPr>
        <w:t>մարքեթ</w:t>
      </w:r>
      <w:r w:rsidRPr="00DD2B4A">
        <w:rPr>
          <w:rFonts w:ascii="GHEA Grapalat" w:hAnsi="GHEA Grapalat"/>
          <w:lang w:val="hy-AM"/>
        </w:rPr>
        <w:t xml:space="preserve">ինգի վարչության հետ` ստանալով անհրաժեշտ ուղղորդումներ եւ տեղեկատվություն ծրագրի ընթացքում առաջացած հարցերի վերաբերյալ, </w:t>
      </w:r>
      <w:r w:rsidR="009D2B77" w:rsidRPr="00930890">
        <w:rPr>
          <w:rFonts w:ascii="GHEA Grapalat" w:hAnsi="GHEA Grapalat"/>
          <w:lang w:val="hy-AM"/>
        </w:rPr>
        <w:t xml:space="preserve">իսկ հաշվետվությունները կներկայացնի </w:t>
      </w:r>
      <w:r w:rsidR="000324AD" w:rsidRPr="00DD2B4A">
        <w:rPr>
          <w:rFonts w:ascii="GHEA Grapalat" w:hAnsi="GHEA Grapalat"/>
          <w:lang w:val="hy-AM"/>
        </w:rPr>
        <w:t>ՀՀ ԷՆ Զբոսաշրջության կոմիտեի կողմից ստեղծված մրցութային հանձնաժողովի եզրակացությանը հետեւյալ սկզբունքով`</w:t>
      </w:r>
    </w:p>
    <w:p w:rsidR="008C7949" w:rsidRPr="00DD2B4A" w:rsidRDefault="009D2B77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="008C7949" w:rsidRPr="00DD2B4A">
        <w:rPr>
          <w:rFonts w:ascii="GHEA Grapalat" w:hAnsi="GHEA Grapalat"/>
          <w:lang w:val="hy-AM"/>
        </w:rPr>
        <w:t>ոլոր նյութերը պետք է ներկայացվեն</w:t>
      </w:r>
      <w:r w:rsidR="007F392B" w:rsidRPr="00DD2B4A">
        <w:rPr>
          <w:rFonts w:ascii="GHEA Grapalat" w:hAnsi="GHEA Grapalat"/>
          <w:lang w:val="hy-AM"/>
        </w:rPr>
        <w:t xml:space="preserve"> </w:t>
      </w:r>
      <w:r w:rsidR="008C7949" w:rsidRPr="00DD2B4A">
        <w:rPr>
          <w:rFonts w:ascii="GHEA Grapalat" w:hAnsi="GHEA Grapalat"/>
          <w:lang w:val="hy-AM"/>
        </w:rPr>
        <w:t>ՀՀ ԷՆ</w:t>
      </w:r>
      <w:r w:rsidR="007F392B" w:rsidRPr="00DD2B4A">
        <w:rPr>
          <w:rFonts w:ascii="GHEA Grapalat" w:hAnsi="GHEA Grapalat"/>
          <w:lang w:val="hy-AM"/>
        </w:rPr>
        <w:t xml:space="preserve"> </w:t>
      </w:r>
      <w:r w:rsidR="008C7949" w:rsidRPr="00DD2B4A">
        <w:rPr>
          <w:rFonts w:ascii="GHEA Grapalat" w:hAnsi="GHEA Grapalat"/>
          <w:lang w:val="hy-AM"/>
        </w:rPr>
        <w:t>Զբոսաշրջության Կոմիտե</w:t>
      </w:r>
      <w:r w:rsidR="00C75CD3" w:rsidRPr="00DD2B4A">
        <w:rPr>
          <w:rFonts w:ascii="GHEA Grapalat" w:hAnsi="GHEA Grapalat"/>
          <w:lang w:val="hy-AM"/>
        </w:rPr>
        <w:t xml:space="preserve"> հանձնման եւ ընդունման ակտերով</w:t>
      </w:r>
      <w:r w:rsidR="00EF2D3B" w:rsidRPr="00DD2B4A">
        <w:rPr>
          <w:rFonts w:ascii="GHEA Grapalat" w:hAnsi="GHEA Grapalat"/>
          <w:lang w:val="hy-AM"/>
        </w:rPr>
        <w:t>`</w:t>
      </w:r>
      <w:r w:rsidR="00C75CD3" w:rsidRPr="00DD2B4A">
        <w:rPr>
          <w:rFonts w:ascii="GHEA Grapalat" w:hAnsi="GHEA Grapalat"/>
          <w:lang w:val="hy-AM"/>
        </w:rPr>
        <w:t xml:space="preserve"> ստորագրված եւ կնքված</w:t>
      </w:r>
      <w:r w:rsidR="008C7949" w:rsidRPr="00DD2B4A">
        <w:rPr>
          <w:rFonts w:ascii="GHEA Grapalat" w:hAnsi="GHEA Grapalat"/>
          <w:lang w:val="hy-AM"/>
        </w:rPr>
        <w:t>:</w:t>
      </w:r>
    </w:p>
    <w:p w:rsidR="008C7949" w:rsidRPr="00DD2B4A" w:rsidRDefault="009D2B77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</w:t>
      </w:r>
      <w:r w:rsidR="008C7949" w:rsidRPr="00DD2B4A">
        <w:rPr>
          <w:rFonts w:ascii="GHEA Grapalat" w:hAnsi="GHEA Grapalat"/>
          <w:lang w:val="hy-AM"/>
        </w:rPr>
        <w:t>ատարված աշխատանքների բովանդակային եւ ֆինանսական հաշվետվությունը պետք է ներկայացվի հետեւյալ մանրամասներով</w:t>
      </w:r>
      <w:r w:rsidR="007F392B" w:rsidRPr="00DD2B4A">
        <w:rPr>
          <w:rFonts w:ascii="GHEA Grapalat" w:hAnsi="GHEA Grapalat"/>
          <w:lang w:val="hy-AM"/>
        </w:rPr>
        <w:t>`</w:t>
      </w:r>
      <w:r w:rsidR="008C7949" w:rsidRPr="00DD2B4A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CF2384" w:rsidRPr="00DD2B4A" w:rsidTr="00EF2D3B">
        <w:trPr>
          <w:trHeight w:val="265"/>
        </w:trPr>
        <w:tc>
          <w:tcPr>
            <w:tcW w:w="2126" w:type="dxa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Գործողություն</w:t>
            </w:r>
            <w:r w:rsidR="00CF2384" w:rsidRPr="00DD2B4A">
              <w:rPr>
                <w:rFonts w:ascii="GHEA Grapalat" w:hAnsi="GHEA Grapalat"/>
                <w:lang w:val="hy-AM"/>
              </w:rPr>
              <w:br/>
            </w:r>
            <w:r w:rsidR="00CF2384" w:rsidRPr="00DD2B4A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697" w:type="dxa"/>
          </w:tcPr>
          <w:p w:rsidR="008C7949" w:rsidRPr="00DD2B4A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Ն</w:t>
            </w:r>
            <w:r w:rsidR="008C7949" w:rsidRPr="00DD2B4A">
              <w:rPr>
                <w:rFonts w:ascii="GHEA Grapalat" w:hAnsi="GHEA Grapalat"/>
                <w:lang w:val="hy-AM"/>
              </w:rPr>
              <w:t>կարագիր</w:t>
            </w:r>
          </w:p>
          <w:p w:rsidR="00CF2384" w:rsidRPr="00DD2B4A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852" w:type="dxa"/>
          </w:tcPr>
          <w:p w:rsidR="008C7949" w:rsidRPr="00DD2B4A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Ժ</w:t>
            </w:r>
            <w:r w:rsidR="008C7949" w:rsidRPr="00DD2B4A">
              <w:rPr>
                <w:rFonts w:ascii="GHEA Grapalat" w:hAnsi="GHEA Grapalat"/>
                <w:lang w:val="hy-AM"/>
              </w:rPr>
              <w:t>ամկետ</w:t>
            </w:r>
            <w:r w:rsidRPr="00DD2B4A">
              <w:rPr>
                <w:rFonts w:ascii="GHEA Grapalat" w:hAnsi="GHEA Grapalat"/>
                <w:lang w:val="hy-AM"/>
              </w:rPr>
              <w:br/>
            </w:r>
            <w:r w:rsidRPr="00DD2B4A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651" w:type="dxa"/>
          </w:tcPr>
          <w:p w:rsidR="008C7949" w:rsidRPr="00DD2B4A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Ա</w:t>
            </w:r>
            <w:r w:rsidR="008C7949" w:rsidRPr="00DD2B4A">
              <w:rPr>
                <w:rFonts w:ascii="GHEA Grapalat" w:hAnsi="GHEA Grapalat"/>
                <w:lang w:val="hy-AM"/>
              </w:rPr>
              <w:t>րդյունք</w:t>
            </w:r>
            <w:r w:rsidRPr="00DD2B4A">
              <w:rPr>
                <w:rFonts w:ascii="GHEA Grapalat" w:hAnsi="GHEA Grapalat"/>
                <w:lang w:val="hy-AM"/>
              </w:rPr>
              <w:br/>
            </w:r>
            <w:r w:rsidRPr="00DD2B4A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597" w:type="dxa"/>
          </w:tcPr>
          <w:p w:rsidR="008C7949" w:rsidRPr="00DD2B4A" w:rsidRDefault="008C7949" w:rsidP="00CF2384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Արժեք</w:t>
            </w:r>
            <w:r w:rsidR="00CF2384" w:rsidRPr="00DD2B4A">
              <w:rPr>
                <w:rFonts w:ascii="GHEA Grapalat" w:hAnsi="GHEA Grapalat"/>
                <w:lang w:val="hy-AM"/>
              </w:rPr>
              <w:br/>
            </w:r>
            <w:r w:rsidR="00CF2384" w:rsidRPr="00DD2B4A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CF2384" w:rsidRPr="00DD2B4A" w:rsidTr="00EF2D3B">
        <w:trPr>
          <w:trHeight w:val="726"/>
        </w:trPr>
        <w:tc>
          <w:tcPr>
            <w:tcW w:w="2126" w:type="dxa"/>
            <w:shd w:val="clear" w:color="auto" w:fill="E7E6E6" w:themeFill="background2"/>
          </w:tcPr>
          <w:p w:rsidR="008C7949" w:rsidRPr="00DD2B4A" w:rsidRDefault="005F0ABE" w:rsidP="00CF01DB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Ստեղծվող</w:t>
            </w:r>
            <w:r w:rsidR="00806914" w:rsidRPr="00DD2B4A">
              <w:rPr>
                <w:rFonts w:ascii="GHEA Grapalat" w:hAnsi="GHEA Grapalat"/>
                <w:lang w:val="hy-AM"/>
              </w:rPr>
              <w:t xml:space="preserve"> </w:t>
            </w:r>
            <w:r w:rsidRPr="00DD2B4A">
              <w:rPr>
                <w:rFonts w:ascii="GHEA Grapalat" w:hAnsi="GHEA Grapalat"/>
                <w:lang w:val="hy-AM"/>
              </w:rPr>
              <w:t>նյութեր</w:t>
            </w:r>
          </w:p>
        </w:tc>
        <w:tc>
          <w:tcPr>
            <w:tcW w:w="1697" w:type="dxa"/>
            <w:shd w:val="clear" w:color="auto" w:fill="E7E6E6" w:themeFill="background2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52" w:type="dxa"/>
            <w:shd w:val="clear" w:color="auto" w:fill="E7E6E6" w:themeFill="background2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51" w:type="dxa"/>
            <w:shd w:val="clear" w:color="auto" w:fill="E7E6E6" w:themeFill="background2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EF2D3B" w:rsidRPr="00DD2B4A" w:rsidTr="00EF2D3B">
        <w:trPr>
          <w:trHeight w:val="364"/>
        </w:trPr>
        <w:tc>
          <w:tcPr>
            <w:tcW w:w="2126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D2B4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Ծախսային տող 1</w:t>
            </w:r>
          </w:p>
        </w:tc>
        <w:tc>
          <w:tcPr>
            <w:tcW w:w="1697" w:type="dxa"/>
          </w:tcPr>
          <w:p w:rsidR="00EF2D3B" w:rsidRPr="00DD2B4A" w:rsidRDefault="00EF2D3B" w:rsidP="00EF2D3B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DD2B4A" w:rsidTr="00EF2D3B">
        <w:trPr>
          <w:trHeight w:val="411"/>
        </w:trPr>
        <w:tc>
          <w:tcPr>
            <w:tcW w:w="2126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D2B4A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6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DD2B4A" w:rsidTr="00EF2D3B">
        <w:trPr>
          <w:trHeight w:val="411"/>
        </w:trPr>
        <w:tc>
          <w:tcPr>
            <w:tcW w:w="2126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D2B4A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6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DD2B4A" w:rsidRDefault="00DD2B4A" w:rsidP="00A82864">
      <w:pPr>
        <w:rPr>
          <w:rFonts w:ascii="GHEA Grapalat" w:hAnsi="GHEA Grapalat"/>
          <w:b/>
          <w:i/>
          <w:lang w:val="hy-AM"/>
        </w:rPr>
      </w:pPr>
    </w:p>
    <w:p w:rsidR="00E67D3E" w:rsidRPr="00DD2B4A" w:rsidRDefault="00E67D3E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DD2B4A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DD2B4A" w:rsidRDefault="000324AD" w:rsidP="00A82864">
      <w:p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Հաշվետվությունների ներկայացման վերջնական </w:t>
      </w:r>
      <w:r w:rsidR="005F0ABE" w:rsidRPr="00DD2B4A">
        <w:rPr>
          <w:rFonts w:ascii="GHEA Grapalat" w:hAnsi="GHEA Grapalat"/>
          <w:lang w:val="hy-AM"/>
        </w:rPr>
        <w:t>վերջնա</w:t>
      </w:r>
      <w:r w:rsidRPr="00DD2B4A">
        <w:rPr>
          <w:rFonts w:ascii="GHEA Grapalat" w:hAnsi="GHEA Grapalat"/>
          <w:lang w:val="hy-AM"/>
        </w:rPr>
        <w:t xml:space="preserve">ժամկետ` </w:t>
      </w:r>
      <w:r w:rsidR="005F0ABE" w:rsidRPr="00DD2B4A">
        <w:rPr>
          <w:rFonts w:ascii="GHEA Grapalat" w:hAnsi="GHEA Grapalat"/>
          <w:lang w:val="hy-AM"/>
        </w:rPr>
        <w:t>դ</w:t>
      </w:r>
      <w:r w:rsidRPr="00DD2B4A">
        <w:rPr>
          <w:rFonts w:ascii="GHEA Grapalat" w:hAnsi="GHEA Grapalat"/>
          <w:lang w:val="hy-AM"/>
        </w:rPr>
        <w:t>եկտեմբեր 10, 2020</w:t>
      </w:r>
      <w:r w:rsidR="00CF2384" w:rsidRPr="00DD2B4A">
        <w:rPr>
          <w:rFonts w:ascii="GHEA Grapalat" w:hAnsi="GHEA Grapalat"/>
          <w:lang w:val="hy-AM"/>
        </w:rPr>
        <w:t>.:</w:t>
      </w:r>
    </w:p>
    <w:p w:rsidR="00A57870" w:rsidRPr="00DD2B4A" w:rsidRDefault="00A57870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DD2B4A">
        <w:rPr>
          <w:rFonts w:ascii="GHEA Grapalat" w:hAnsi="GHEA Grapalat"/>
          <w:b/>
          <w:i/>
          <w:lang w:val="hy-AM"/>
        </w:rPr>
        <w:t>ընթացակարգը</w:t>
      </w:r>
    </w:p>
    <w:p w:rsidR="005C6B6A" w:rsidRPr="00DD2B4A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DD2B4A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5C6B6A" w:rsidRPr="00DD2B4A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DD2B4A">
        <w:rPr>
          <w:rFonts w:ascii="GHEA Grapalat" w:hAnsi="GHEA Grapalat" w:cs="Calibri"/>
          <w:lang w:val="hy-AM"/>
        </w:rPr>
        <w:t xml:space="preserve">Միջոցառման կազմակերպչական գործընթացը մեկնարկում է ՀՀ ԷՆ </w:t>
      </w:r>
      <w:r w:rsidR="009D2B77">
        <w:rPr>
          <w:rFonts w:ascii="GHEA Grapalat" w:hAnsi="GHEA Grapalat" w:cs="Calibri"/>
          <w:lang w:val="hy-AM"/>
        </w:rPr>
        <w:t>Զ</w:t>
      </w:r>
      <w:r w:rsidRPr="00DD2B4A">
        <w:rPr>
          <w:rFonts w:ascii="GHEA Grapalat" w:hAnsi="GHEA Grapalat" w:cs="Calibri"/>
          <w:lang w:val="hy-AM"/>
        </w:rPr>
        <w:t>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DD2B4A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DD2B4A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A74E1E" w:rsidRPr="00DD2B4A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Calibri"/>
          <w:b/>
          <w:lang w:val="hy-AM"/>
        </w:rPr>
      </w:pPr>
    </w:p>
    <w:p w:rsidR="00CB21F1" w:rsidRPr="00DD2B4A" w:rsidRDefault="001C5684" w:rsidP="00CB21F1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Նյութերի օգտագործ</w:t>
      </w:r>
      <w:r w:rsidR="00A74E1E" w:rsidRPr="00DD2B4A">
        <w:rPr>
          <w:rFonts w:ascii="GHEA Grapalat" w:hAnsi="GHEA Grapalat"/>
          <w:b/>
          <w:i/>
          <w:lang w:val="hy-AM"/>
        </w:rPr>
        <w:t xml:space="preserve">ման </w:t>
      </w:r>
      <w:r w:rsidRPr="00DD2B4A">
        <w:rPr>
          <w:rFonts w:ascii="GHEA Grapalat" w:hAnsi="GHEA Grapalat"/>
          <w:b/>
          <w:i/>
          <w:lang w:val="hy-AM"/>
        </w:rPr>
        <w:t>իրավունք</w:t>
      </w:r>
      <w:r w:rsidR="00A74E1E" w:rsidRPr="00DD2B4A">
        <w:rPr>
          <w:rFonts w:ascii="GHEA Grapalat" w:hAnsi="GHEA Grapalat"/>
          <w:b/>
          <w:i/>
          <w:lang w:val="hy-AM"/>
        </w:rPr>
        <w:t>ները</w:t>
      </w:r>
    </w:p>
    <w:p w:rsidR="00A74E1E" w:rsidRPr="00DD2B4A" w:rsidRDefault="00A74E1E" w:rsidP="00A74E1E">
      <w:p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Ծրագրի արդյունքում ստեղծված նյութերը համարվելու են ՀՀ ԷՆ Զբոսաշրջության Կոմիտեի սեփականությունը: </w:t>
      </w:r>
    </w:p>
    <w:p w:rsidR="00CB21F1" w:rsidRPr="00DD2B4A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DD2B4A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DD2B4A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DD2B4A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BookmanOldStyle-BoldItalic"/>
          <w:b/>
          <w:bCs/>
          <w:i/>
          <w:iCs/>
          <w:sz w:val="16"/>
          <w:szCs w:val="16"/>
          <w:lang w:val="hy-AM"/>
        </w:rPr>
      </w:pPr>
    </w:p>
    <w:p w:rsidR="00A82864" w:rsidRPr="00DD2B4A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DD2B4A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DD2B4A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DD2B4A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2A"/>
    <w:multiLevelType w:val="hybridMultilevel"/>
    <w:tmpl w:val="8F6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D7E"/>
    <w:multiLevelType w:val="hybridMultilevel"/>
    <w:tmpl w:val="4E8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2413A"/>
    <w:rsid w:val="000324AD"/>
    <w:rsid w:val="0006676B"/>
    <w:rsid w:val="00081D07"/>
    <w:rsid w:val="0008393B"/>
    <w:rsid w:val="000E66ED"/>
    <w:rsid w:val="000F32D1"/>
    <w:rsid w:val="001B0F77"/>
    <w:rsid w:val="001C2D47"/>
    <w:rsid w:val="001C5684"/>
    <w:rsid w:val="00227621"/>
    <w:rsid w:val="002C2BE5"/>
    <w:rsid w:val="002E7B04"/>
    <w:rsid w:val="00303B84"/>
    <w:rsid w:val="0032305D"/>
    <w:rsid w:val="00382979"/>
    <w:rsid w:val="00417849"/>
    <w:rsid w:val="00437679"/>
    <w:rsid w:val="00546510"/>
    <w:rsid w:val="0059405E"/>
    <w:rsid w:val="005C6B6A"/>
    <w:rsid w:val="005F0ABE"/>
    <w:rsid w:val="005F7B68"/>
    <w:rsid w:val="006463D3"/>
    <w:rsid w:val="0068753E"/>
    <w:rsid w:val="007B38C3"/>
    <w:rsid w:val="007F392B"/>
    <w:rsid w:val="00806914"/>
    <w:rsid w:val="00821B75"/>
    <w:rsid w:val="00822551"/>
    <w:rsid w:val="00867728"/>
    <w:rsid w:val="008858EC"/>
    <w:rsid w:val="008A5FD8"/>
    <w:rsid w:val="008C7949"/>
    <w:rsid w:val="00905785"/>
    <w:rsid w:val="009D2B77"/>
    <w:rsid w:val="00A57870"/>
    <w:rsid w:val="00A74E1E"/>
    <w:rsid w:val="00A82864"/>
    <w:rsid w:val="00AC1441"/>
    <w:rsid w:val="00AE7764"/>
    <w:rsid w:val="00BC1C61"/>
    <w:rsid w:val="00C132D9"/>
    <w:rsid w:val="00C20971"/>
    <w:rsid w:val="00C75CD3"/>
    <w:rsid w:val="00CB21F1"/>
    <w:rsid w:val="00CF01DB"/>
    <w:rsid w:val="00CF2384"/>
    <w:rsid w:val="00D3653C"/>
    <w:rsid w:val="00DD2B4A"/>
    <w:rsid w:val="00DF2702"/>
    <w:rsid w:val="00E67D3E"/>
    <w:rsid w:val="00EA762D"/>
    <w:rsid w:val="00EB223A"/>
    <w:rsid w:val="00EF2D3B"/>
    <w:rsid w:val="00F00B1A"/>
    <w:rsid w:val="00F22E37"/>
    <w:rsid w:val="00F452EA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D0D8"/>
  <w15:docId w15:val="{C04DC832-419E-4469-BF4B-FCFA35AE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3</cp:revision>
  <cp:lastPrinted>2020-07-03T09:47:00Z</cp:lastPrinted>
  <dcterms:created xsi:type="dcterms:W3CDTF">2020-07-03T09:48:00Z</dcterms:created>
  <dcterms:modified xsi:type="dcterms:W3CDTF">2020-09-02T12:03:00Z</dcterms:modified>
</cp:coreProperties>
</file>