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7D" w:rsidRDefault="00DB597D" w:rsidP="005172C9">
      <w:pPr>
        <w:jc w:val="center"/>
        <w:rPr>
          <w:rFonts w:ascii="GHEA Grapalat" w:hAnsi="GHEA Grapalat"/>
          <w:sz w:val="36"/>
          <w:szCs w:val="36"/>
          <w:lang w:val="hy-AM"/>
        </w:rPr>
      </w:pPr>
      <w:r w:rsidRPr="00C41A9E">
        <w:rPr>
          <w:rFonts w:ascii="GHEA Grapalat" w:hAnsi="GHEA Grapalat"/>
          <w:noProof/>
        </w:rPr>
        <w:drawing>
          <wp:anchor distT="0" distB="0" distL="114300" distR="114300" simplePos="0" relativeHeight="251661312" behindDoc="0" locked="0" layoutInCell="1" allowOverlap="1" wp14:anchorId="3206251C" wp14:editId="30CA77D8">
            <wp:simplePos x="0" y="0"/>
            <wp:positionH relativeFrom="margin">
              <wp:align>right</wp:align>
            </wp:positionH>
            <wp:positionV relativeFrom="margin">
              <wp:posOffset>-476250</wp:posOffset>
            </wp:positionV>
            <wp:extent cx="2435860" cy="8909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rm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37" t="32194" r="802" b="43305"/>
                    <a:stretch/>
                  </pic:blipFill>
                  <pic:spPr bwMode="auto">
                    <a:xfrm>
                      <a:off x="0" y="0"/>
                      <a:ext cx="243586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A9E">
        <w:rPr>
          <w:rFonts w:ascii="GHEA Grapalat" w:hAnsi="GHEA Grapalat"/>
          <w:noProof/>
        </w:rPr>
        <w:drawing>
          <wp:anchor distT="0" distB="0" distL="114300" distR="114300" simplePos="0" relativeHeight="251659264" behindDoc="0" locked="0" layoutInCell="1" allowOverlap="1" wp14:anchorId="313AF85E" wp14:editId="3E57037E">
            <wp:simplePos x="0" y="0"/>
            <wp:positionH relativeFrom="margin">
              <wp:posOffset>-381000</wp:posOffset>
            </wp:positionH>
            <wp:positionV relativeFrom="margin">
              <wp:posOffset>-466725</wp:posOffset>
            </wp:positionV>
            <wp:extent cx="2759075" cy="92329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m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3" r="59295" b="44160"/>
                    <a:stretch/>
                  </pic:blipFill>
                  <pic:spPr bwMode="auto">
                    <a:xfrm>
                      <a:off x="0" y="0"/>
                      <a:ext cx="2759075" cy="92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97D" w:rsidRPr="00DB597D" w:rsidRDefault="00DB597D" w:rsidP="005172C9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</w:t>
      </w:r>
      <w:r w:rsidRPr="00DB597D">
        <w:rPr>
          <w:rFonts w:ascii="GHEA Grapalat" w:hAnsi="GHEA Grapalat"/>
          <w:color w:val="4F81BD" w:themeColor="accent1"/>
          <w:sz w:val="24"/>
          <w:szCs w:val="24"/>
          <w:lang w:val="hy-AM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Հավելված 7</w:t>
      </w:r>
      <w:bookmarkStart w:id="0" w:name="_GoBack"/>
      <w:bookmarkEnd w:id="0"/>
    </w:p>
    <w:p w:rsidR="005172C9" w:rsidRPr="00A4627C" w:rsidRDefault="005172C9" w:rsidP="005172C9">
      <w:pPr>
        <w:jc w:val="center"/>
        <w:rPr>
          <w:rFonts w:ascii="GHEA Grapalat" w:hAnsi="GHEA Grapalat"/>
          <w:sz w:val="36"/>
          <w:szCs w:val="36"/>
          <w:lang w:val="hy-AM"/>
        </w:rPr>
      </w:pPr>
      <w:r w:rsidRPr="00A4627C">
        <w:rPr>
          <w:rFonts w:ascii="GHEA Grapalat" w:hAnsi="GHEA Grapalat"/>
          <w:sz w:val="36"/>
          <w:szCs w:val="36"/>
          <w:lang w:val="hy-AM"/>
        </w:rPr>
        <w:t>Մրցույթ</w:t>
      </w:r>
    </w:p>
    <w:p w:rsidR="00F437F9" w:rsidRDefault="00F437F9" w:rsidP="00BF76F4">
      <w:pPr>
        <w:tabs>
          <w:tab w:val="left" w:pos="950"/>
          <w:tab w:val="center" w:pos="4680"/>
        </w:tabs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 w:rsidRPr="00F26BF9">
        <w:rPr>
          <w:rFonts w:ascii="GHEA Grapalat" w:hAnsi="GHEA Grapalat" w:cs="Calibri"/>
          <w:b/>
          <w:sz w:val="24"/>
          <w:szCs w:val="24"/>
          <w:lang w:val="hy-AM"/>
        </w:rPr>
        <w:t xml:space="preserve">«Միջազգային համագործակցություն» միջոցառման շրջանակներում Հայաստանում </w:t>
      </w:r>
      <w:r w:rsidRPr="00F26BF9">
        <w:rPr>
          <w:rFonts w:ascii="GHEA Grapalat" w:hAnsi="GHEA Grapalat"/>
          <w:b/>
          <w:sz w:val="24"/>
          <w:szCs w:val="24"/>
          <w:lang w:val="hy-AM"/>
        </w:rPr>
        <w:t>առնվազն</w:t>
      </w:r>
      <w:r w:rsidRPr="00F26BF9">
        <w:rPr>
          <w:rFonts w:ascii="GHEA Grapalat" w:hAnsi="GHEA Grapalat" w:cs="Calibri"/>
          <w:b/>
          <w:sz w:val="24"/>
          <w:szCs w:val="24"/>
          <w:lang w:val="hy-AM"/>
        </w:rPr>
        <w:t xml:space="preserve"> մեկ միջազգային միջոցառման կազմակերպում կամ աջակցություն, միջազգային միջոցառումների, հանդիպումների, ընդունելությունների իրականացում կամ մասնակցության ապահովում</w:t>
      </w:r>
    </w:p>
    <w:p w:rsidR="00BF76F4" w:rsidRPr="001A3E67" w:rsidRDefault="00BF76F4" w:rsidP="00BF76F4">
      <w:pPr>
        <w:tabs>
          <w:tab w:val="left" w:pos="950"/>
          <w:tab w:val="center" w:pos="4680"/>
        </w:tabs>
        <w:jc w:val="center"/>
        <w:rPr>
          <w:rFonts w:ascii="GHEA Grapalat" w:hAnsi="GHEA Grapalat" w:cs="Arial"/>
          <w:b/>
          <w:i/>
          <w:lang w:val="hy-AM"/>
        </w:rPr>
      </w:pPr>
      <w:r w:rsidRPr="002138A0">
        <w:rPr>
          <w:rFonts w:ascii="GHEA Grapalat" w:hAnsi="GHEA Grapalat" w:cs="Arial"/>
          <w:b/>
          <w:i/>
          <w:lang w:val="hy-AM"/>
        </w:rPr>
        <w:t xml:space="preserve"> </w:t>
      </w:r>
      <w:r w:rsidRPr="009B15D5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այսուհետ`</w:t>
      </w:r>
      <w:r w:rsidRPr="001A3E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Միջոցառում</w:t>
      </w:r>
      <w:r w:rsidRPr="009B15D5">
        <w:rPr>
          <w:rFonts w:ascii="GHEA Grapalat" w:hAnsi="GHEA Grapalat"/>
          <w:b/>
          <w:lang w:val="hy-AM"/>
        </w:rPr>
        <w:t>)</w:t>
      </w:r>
    </w:p>
    <w:p w:rsidR="006951BA" w:rsidRDefault="006951BA" w:rsidP="005172C9">
      <w:pPr>
        <w:rPr>
          <w:rFonts w:ascii="GHEA Grapalat" w:hAnsi="GHEA Grapalat"/>
          <w:b/>
          <w:lang w:val="hy-AM"/>
        </w:rPr>
      </w:pPr>
    </w:p>
    <w:p w:rsidR="005172C9" w:rsidRPr="00A4627C" w:rsidRDefault="005172C9" w:rsidP="005172C9">
      <w:pPr>
        <w:rPr>
          <w:rFonts w:ascii="GHEA Grapalat" w:hAnsi="GHEA Grapalat"/>
          <w:b/>
          <w:lang w:val="hy-AM"/>
        </w:rPr>
      </w:pPr>
      <w:r w:rsidRPr="00A4627C">
        <w:rPr>
          <w:rFonts w:ascii="GHEA Grapalat" w:hAnsi="GHEA Grapalat"/>
          <w:b/>
          <w:lang w:val="hy-AM"/>
        </w:rPr>
        <w:t xml:space="preserve">Մրցութային </w:t>
      </w:r>
      <w:r w:rsidR="006951BA" w:rsidRPr="00F437F9">
        <w:rPr>
          <w:rFonts w:ascii="GHEA Grapalat" w:hAnsi="GHEA Grapalat"/>
          <w:b/>
          <w:lang w:val="hy-AM"/>
        </w:rPr>
        <w:t>միջոցառման</w:t>
      </w:r>
      <w:r w:rsidRPr="00A4627C">
        <w:rPr>
          <w:rFonts w:ascii="GHEA Grapalat" w:hAnsi="GHEA Grapalat"/>
          <w:b/>
          <w:lang w:val="hy-AM"/>
        </w:rPr>
        <w:t xml:space="preserve"> նկարագրությունը</w:t>
      </w:r>
    </w:p>
    <w:p w:rsidR="005172C9" w:rsidRPr="00A4627C" w:rsidRDefault="005172C9" w:rsidP="005172C9">
      <w:pPr>
        <w:jc w:val="both"/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Ծրագրի շրջանակներում ապահովվելու է զբոսաշրջության բնագավառում միջազգային համագործակցության իրականացման աջակցությունը՝</w:t>
      </w:r>
      <w:r w:rsidR="00DC6E57" w:rsidRPr="00DC6E57">
        <w:rPr>
          <w:rFonts w:ascii="GHEA Grapalat" w:hAnsi="GHEA Grapalat"/>
          <w:lang w:val="hy-AM"/>
        </w:rPr>
        <w:t xml:space="preserve"> </w:t>
      </w:r>
      <w:r w:rsidRPr="00A4627C">
        <w:rPr>
          <w:rFonts w:ascii="GHEA Grapalat" w:hAnsi="GHEA Grapalat"/>
          <w:lang w:val="hy-AM"/>
        </w:rPr>
        <w:t xml:space="preserve">համաշխարհային զբոսաշրջային արդյունաբերությանը Հայաստանի արդյունավետ ինտեգրմանը, միջազգային երկկողմ կապերի ամրապնդմանն ու զարգացմանը։  </w:t>
      </w:r>
    </w:p>
    <w:p w:rsidR="005172C9" w:rsidRPr="00A4627C" w:rsidRDefault="006951BA" w:rsidP="005172C9">
      <w:pPr>
        <w:rPr>
          <w:rFonts w:ascii="GHEA Grapalat" w:hAnsi="GHEA Grapalat"/>
          <w:b/>
          <w:i/>
          <w:lang w:val="hy-AM"/>
        </w:rPr>
      </w:pPr>
      <w:r w:rsidRPr="006951BA">
        <w:rPr>
          <w:rFonts w:ascii="GHEA Grapalat" w:hAnsi="GHEA Grapalat"/>
          <w:b/>
          <w:lang w:val="hy-AM"/>
        </w:rPr>
        <w:t>Միջոցառման</w:t>
      </w:r>
      <w:r w:rsidR="005172C9" w:rsidRPr="00A4627C">
        <w:rPr>
          <w:rFonts w:ascii="GHEA Grapalat" w:hAnsi="GHEA Grapalat"/>
          <w:b/>
          <w:i/>
          <w:lang w:val="hy-AM"/>
        </w:rPr>
        <w:t xml:space="preserve"> արդյունքները</w:t>
      </w:r>
    </w:p>
    <w:p w:rsidR="005172C9" w:rsidRPr="00A4627C" w:rsidRDefault="006951BA" w:rsidP="005172C9">
      <w:pPr>
        <w:rPr>
          <w:rFonts w:ascii="GHEA Grapalat" w:hAnsi="GHEA Grapalat"/>
          <w:lang w:val="hy-AM"/>
        </w:rPr>
      </w:pPr>
      <w:r w:rsidRPr="006951BA">
        <w:rPr>
          <w:rFonts w:ascii="GHEA Grapalat" w:hAnsi="GHEA Grapalat"/>
          <w:lang w:val="hy-AM"/>
        </w:rPr>
        <w:t>Միջոցառման</w:t>
      </w:r>
      <w:r w:rsidR="005172C9" w:rsidRPr="006951BA">
        <w:rPr>
          <w:rFonts w:ascii="GHEA Grapalat" w:hAnsi="GHEA Grapalat"/>
          <w:lang w:val="hy-AM"/>
        </w:rPr>
        <w:t xml:space="preserve"> </w:t>
      </w:r>
      <w:r w:rsidR="005172C9" w:rsidRPr="00A4627C">
        <w:rPr>
          <w:rFonts w:ascii="GHEA Grapalat" w:hAnsi="GHEA Grapalat"/>
          <w:lang w:val="hy-AM"/>
        </w:rPr>
        <w:t>ակնկալվող արդյունքներն են`</w:t>
      </w:r>
    </w:p>
    <w:p w:rsidR="00F437F9" w:rsidRDefault="00F437F9" w:rsidP="00F437F9">
      <w:pPr>
        <w:pStyle w:val="ListParagraph"/>
        <w:numPr>
          <w:ilvl w:val="0"/>
          <w:numId w:val="4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Հայաստանում առնվազն մեկ միջազգային միջոցառման կազմակերպում կամ աջակցություն</w:t>
      </w:r>
    </w:p>
    <w:p w:rsidR="00F437F9" w:rsidRPr="00F437F9" w:rsidRDefault="00F437F9" w:rsidP="00714852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F437F9">
        <w:rPr>
          <w:rFonts w:ascii="GHEA Grapalat" w:hAnsi="GHEA Grapalat"/>
          <w:lang w:val="hy-AM"/>
        </w:rPr>
        <w:t>Միջազգային միջոցառումների, հանդիպումների, ընդունելությունների իրականացում,</w:t>
      </w:r>
      <w:r>
        <w:rPr>
          <w:rFonts w:ascii="GHEA Grapalat" w:hAnsi="GHEA Grapalat"/>
          <w:lang w:val="hy-AM"/>
        </w:rPr>
        <w:t xml:space="preserve"> </w:t>
      </w:r>
      <w:r w:rsidRPr="00F437F9">
        <w:rPr>
          <w:rFonts w:ascii="GHEA Grapalat" w:hAnsi="GHEA Grapalat"/>
          <w:lang w:val="hy-AM"/>
        </w:rPr>
        <w:t>Հայաստանի համար թիրախային համարվող միջազգային միջոցառումներին մասնակցության ապահովում կամ աջակցություն</w:t>
      </w:r>
    </w:p>
    <w:p w:rsidR="00F437F9" w:rsidRPr="00F437F9" w:rsidRDefault="00F437F9" w:rsidP="005172C9">
      <w:pPr>
        <w:spacing w:after="0"/>
        <w:rPr>
          <w:rFonts w:ascii="GHEA Grapalat" w:hAnsi="GHEA Grapalat"/>
          <w:b/>
          <w:lang w:val="hy-AM"/>
        </w:rPr>
      </w:pPr>
    </w:p>
    <w:p w:rsidR="00317D7D" w:rsidRPr="00A4627C" w:rsidRDefault="00317D7D" w:rsidP="00317D7D">
      <w:pPr>
        <w:spacing w:after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lang w:val="ru-RU"/>
        </w:rPr>
        <w:t>Միջոցառման</w:t>
      </w:r>
      <w:r w:rsidRPr="00A4627C">
        <w:rPr>
          <w:rFonts w:ascii="GHEA Grapalat" w:hAnsi="GHEA Grapalat"/>
          <w:b/>
          <w:i/>
          <w:lang w:val="hy-AM"/>
        </w:rPr>
        <w:t xml:space="preserve"> բաղադրիչները </w:t>
      </w:r>
    </w:p>
    <w:p w:rsidR="00317D7D" w:rsidRPr="005172C9" w:rsidRDefault="00317D7D" w:rsidP="00317D7D">
      <w:pPr>
        <w:pStyle w:val="ListParagraph"/>
        <w:numPr>
          <w:ilvl w:val="0"/>
          <w:numId w:val="5"/>
        </w:numPr>
        <w:rPr>
          <w:rFonts w:ascii="GHEA Grapalat" w:hAnsi="GHEA Grapalat"/>
          <w:lang w:val="hy-AM"/>
        </w:rPr>
      </w:pPr>
      <w:r w:rsidRPr="005172C9">
        <w:rPr>
          <w:rFonts w:ascii="GHEA Grapalat" w:hAnsi="GHEA Grapalat" w:cs="Sylfaen"/>
          <w:lang w:val="hy-AM"/>
        </w:rPr>
        <w:t>Հայաստանում</w:t>
      </w:r>
      <w:r w:rsidRPr="005172C9">
        <w:rPr>
          <w:rFonts w:ascii="GHEA Grapalat" w:hAnsi="GHEA Grapalat"/>
          <w:lang w:val="hy-AM"/>
        </w:rPr>
        <w:t xml:space="preserve"> առնվազն մեկ միջազգային միջոցառման կազմակերպում կամ աջակցություն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Տրանսպորտային ծառայությունների ապահովում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 xml:space="preserve">Հյուրընկալության (կեցության </w:t>
      </w:r>
      <w:r>
        <w:rPr>
          <w:rFonts w:ascii="GHEA Grapalat" w:hAnsi="GHEA Grapalat"/>
          <w:lang w:val="hy-AM"/>
        </w:rPr>
        <w:t>և</w:t>
      </w:r>
      <w:r w:rsidRPr="00A4627C">
        <w:rPr>
          <w:rFonts w:ascii="GHEA Grapalat" w:hAnsi="GHEA Grapalat"/>
          <w:lang w:val="hy-AM"/>
        </w:rPr>
        <w:t xml:space="preserve"> կացության) ծառայությունների մատուցում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 xml:space="preserve">Տարածքների, սրահների, տեխնիկայի </w:t>
      </w:r>
      <w:r>
        <w:rPr>
          <w:rFonts w:ascii="GHEA Grapalat" w:hAnsi="GHEA Grapalat"/>
          <w:lang w:val="hy-AM"/>
        </w:rPr>
        <w:t>և</w:t>
      </w:r>
      <w:r w:rsidRPr="00A4627C">
        <w:rPr>
          <w:rFonts w:ascii="GHEA Grapalat" w:hAnsi="GHEA Grapalat"/>
          <w:lang w:val="hy-AM"/>
        </w:rPr>
        <w:t xml:space="preserve"> սարքավորումների վարձակալություն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Թարգմանչական ծառայությունների կազմակերպում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Ներկայացուցչական փաթեթների պատրաստում, տպագրություն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Անհրաժեշտ մասնագետների ապահովում (զբոսավար, խոսնակ, դասընթացավար կամ այլ)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Այլ համաձայնեցված ծախսեր</w:t>
      </w:r>
    </w:p>
    <w:p w:rsidR="00317D7D" w:rsidRPr="005172C9" w:rsidRDefault="00317D7D" w:rsidP="00317D7D">
      <w:pPr>
        <w:pStyle w:val="ListParagraph"/>
        <w:numPr>
          <w:ilvl w:val="0"/>
          <w:numId w:val="5"/>
        </w:num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Միջազգային միջոցառումների, հանդիպումների, ընդունելությունների իրականացում, </w:t>
      </w:r>
      <w:r w:rsidRPr="005172C9">
        <w:rPr>
          <w:rFonts w:ascii="GHEA Grapalat" w:hAnsi="GHEA Grapalat"/>
          <w:lang w:val="hy-AM"/>
        </w:rPr>
        <w:t xml:space="preserve">Հայաստանի համար թիրախային համարվող </w:t>
      </w:r>
      <w:r>
        <w:rPr>
          <w:rFonts w:ascii="GHEA Grapalat" w:hAnsi="GHEA Grapalat"/>
          <w:lang w:val="hy-AM"/>
        </w:rPr>
        <w:t xml:space="preserve">միջազգային </w:t>
      </w:r>
      <w:r w:rsidRPr="005172C9">
        <w:rPr>
          <w:rFonts w:ascii="GHEA Grapalat" w:hAnsi="GHEA Grapalat"/>
          <w:lang w:val="hy-AM"/>
        </w:rPr>
        <w:t>միջոցառումներին մասնակցության ապահովում կամ աջակցություն</w:t>
      </w:r>
    </w:p>
    <w:p w:rsidR="00317D7D" w:rsidRPr="00A4627C" w:rsidRDefault="00317D7D" w:rsidP="00317D7D">
      <w:pPr>
        <w:pStyle w:val="ListParagraph"/>
        <w:rPr>
          <w:rFonts w:ascii="GHEA Grapalat" w:hAnsi="GHEA Grapalat"/>
          <w:lang w:val="hy-AM"/>
        </w:rPr>
      </w:pP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 xml:space="preserve">Կեցության </w:t>
      </w:r>
      <w:r>
        <w:rPr>
          <w:rFonts w:ascii="GHEA Grapalat" w:hAnsi="GHEA Grapalat"/>
          <w:lang w:val="hy-AM"/>
        </w:rPr>
        <w:t>և</w:t>
      </w:r>
      <w:r w:rsidRPr="00A4627C">
        <w:rPr>
          <w:rFonts w:ascii="GHEA Grapalat" w:hAnsi="GHEA Grapalat"/>
          <w:lang w:val="hy-AM"/>
        </w:rPr>
        <w:t xml:space="preserve"> կացության ծախսեր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Անհրաժեշտ ներկայացուցչական փաթեթի պատրաստում</w:t>
      </w:r>
    </w:p>
    <w:p w:rsidR="00317D7D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Տրանսպորտային ծառայությունների ապահովում</w:t>
      </w:r>
    </w:p>
    <w:p w:rsidR="00317D7D" w:rsidRPr="00A4627C" w:rsidRDefault="00317D7D" w:rsidP="00317D7D">
      <w:pPr>
        <w:pStyle w:val="ListParagraph"/>
        <w:numPr>
          <w:ilvl w:val="2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Այլ համաձայնեցված ծախսեր</w:t>
      </w:r>
    </w:p>
    <w:p w:rsidR="00317D7D" w:rsidRPr="00A4627C" w:rsidRDefault="00317D7D" w:rsidP="00317D7D">
      <w:pPr>
        <w:rPr>
          <w:rFonts w:ascii="GHEA Grapalat" w:hAnsi="GHEA Grapalat"/>
          <w:b/>
          <w:i/>
          <w:lang w:val="hy-AM"/>
        </w:rPr>
      </w:pPr>
      <w:r w:rsidRPr="00A4627C">
        <w:rPr>
          <w:rFonts w:ascii="GHEA Grapalat" w:hAnsi="GHEA Grapalat"/>
          <w:b/>
          <w:i/>
          <w:lang w:val="hy-AM"/>
        </w:rPr>
        <w:t>Դիմելու պայմանները</w:t>
      </w:r>
    </w:p>
    <w:p w:rsidR="00317D7D" w:rsidRPr="00A4627C" w:rsidRDefault="00317D7D" w:rsidP="00317D7D">
      <w:pPr>
        <w:rPr>
          <w:rFonts w:ascii="Cambria Math" w:hAnsi="Cambria Math"/>
          <w:lang w:val="hy-AM"/>
        </w:rPr>
      </w:pPr>
      <w:r w:rsidRPr="006951BA">
        <w:rPr>
          <w:rFonts w:ascii="GHEA Grapalat" w:hAnsi="GHEA Grapalat"/>
          <w:lang w:val="hy-AM"/>
        </w:rPr>
        <w:t xml:space="preserve">Միջոցառման </w:t>
      </w:r>
      <w:r w:rsidRPr="00A4627C">
        <w:rPr>
          <w:rFonts w:ascii="GHEA Grapalat" w:hAnsi="GHEA Grapalat"/>
          <w:lang w:val="hy-AM"/>
        </w:rPr>
        <w:t>իրականացմանը կարող են դիմել այն իրավաբանական անձինք, որոնք ունեն հետևյալ փորձն ու կարողությունները</w:t>
      </w:r>
      <w:r w:rsidRPr="00A4627C">
        <w:rPr>
          <w:rFonts w:ascii="Cambria Math" w:hAnsi="Cambria Math"/>
          <w:lang w:val="hy-AM"/>
        </w:rPr>
        <w:t>․</w:t>
      </w:r>
    </w:p>
    <w:p w:rsidR="00317D7D" w:rsidRPr="00A4627C" w:rsidRDefault="00317D7D" w:rsidP="00317D7D">
      <w:pPr>
        <w:pStyle w:val="ListParagraph"/>
        <w:numPr>
          <w:ilvl w:val="0"/>
          <w:numId w:val="1"/>
        </w:numPr>
        <w:spacing w:after="0"/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Միջազգային բնույթի միջոցառումներ կազմակերպելու առնվազն 3 տարվա փորձ</w:t>
      </w:r>
    </w:p>
    <w:p w:rsidR="00317D7D" w:rsidRPr="00A4627C" w:rsidRDefault="00317D7D" w:rsidP="00317D7D">
      <w:pPr>
        <w:pStyle w:val="ListParagraph"/>
        <w:numPr>
          <w:ilvl w:val="0"/>
          <w:numId w:val="1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Միջազգային կազմակերպությունների հետ աշխատելու նախկին փորձ</w:t>
      </w:r>
    </w:p>
    <w:p w:rsidR="00317D7D" w:rsidRPr="00A4627C" w:rsidRDefault="00317D7D" w:rsidP="00317D7D">
      <w:pPr>
        <w:pStyle w:val="ListParagraph"/>
        <w:numPr>
          <w:ilvl w:val="0"/>
          <w:numId w:val="1"/>
        </w:num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Pr="00A4627C">
        <w:rPr>
          <w:rFonts w:ascii="GHEA Grapalat" w:hAnsi="GHEA Grapalat"/>
          <w:lang w:val="hy-AM"/>
        </w:rPr>
        <w:t>իջոցառումների կազմակերպման</w:t>
      </w:r>
      <w:r>
        <w:rPr>
          <w:rFonts w:ascii="GHEA Grapalat" w:hAnsi="GHEA Grapalat"/>
          <w:lang w:val="hy-AM"/>
        </w:rPr>
        <w:t xml:space="preserve"> կարողությամբ</w:t>
      </w:r>
      <w:r w:rsidRPr="00A4627C">
        <w:rPr>
          <w:rFonts w:ascii="GHEA Grapalat" w:hAnsi="GHEA Grapalat"/>
          <w:lang w:val="hy-AM"/>
        </w:rPr>
        <w:t xml:space="preserve"> մասնագիտական կազմի առկայություն </w:t>
      </w:r>
    </w:p>
    <w:p w:rsidR="00317D7D" w:rsidRPr="00A4627C" w:rsidRDefault="00317D7D" w:rsidP="00317D7D">
      <w:pPr>
        <w:pStyle w:val="ListParagraph"/>
        <w:spacing w:after="0"/>
        <w:rPr>
          <w:rFonts w:ascii="GHEA Grapalat" w:hAnsi="GHEA Grapalat"/>
          <w:lang w:val="hy-AM"/>
        </w:rPr>
      </w:pPr>
    </w:p>
    <w:p w:rsidR="00317D7D" w:rsidRPr="00A4627C" w:rsidRDefault="00317D7D" w:rsidP="00317D7D">
      <w:pPr>
        <w:rPr>
          <w:rFonts w:ascii="Cambria Math" w:hAnsi="Cambria Math"/>
          <w:lang w:val="hy-AM"/>
        </w:rPr>
      </w:pPr>
      <w:r w:rsidRPr="00A4627C">
        <w:rPr>
          <w:rFonts w:ascii="GHEA Grapalat" w:hAnsi="GHEA Grapalat"/>
          <w:lang w:val="hy-AM"/>
        </w:rPr>
        <w:t>Հետաքրքրված դիմորդները պետք է ներկայացնեն հետ</w:t>
      </w:r>
      <w:r>
        <w:rPr>
          <w:rFonts w:ascii="GHEA Grapalat" w:hAnsi="GHEA Grapalat"/>
          <w:lang w:val="hy-AM"/>
        </w:rPr>
        <w:t>և</w:t>
      </w:r>
      <w:r w:rsidRPr="00A4627C">
        <w:rPr>
          <w:rFonts w:ascii="GHEA Grapalat" w:hAnsi="GHEA Grapalat"/>
          <w:lang w:val="hy-AM"/>
        </w:rPr>
        <w:t xml:space="preserve">յալ տեղեկատվությունը ՀՀ </w:t>
      </w:r>
      <w:r>
        <w:rPr>
          <w:rFonts w:ascii="GHEA Grapalat" w:hAnsi="GHEA Grapalat"/>
          <w:lang w:val="hy-AM"/>
        </w:rPr>
        <w:t>է</w:t>
      </w:r>
      <w:r w:rsidRPr="00A4627C">
        <w:rPr>
          <w:rFonts w:ascii="GHEA Grapalat" w:hAnsi="GHEA Grapalat"/>
          <w:lang w:val="hy-AM"/>
        </w:rPr>
        <w:t>կոնոմիկայի նախարարություն՝ համաձայն մրցութային ընթացակարգի</w:t>
      </w:r>
      <w:r w:rsidRPr="00A4627C">
        <w:rPr>
          <w:rFonts w:ascii="Cambria Math" w:hAnsi="Cambria Math"/>
          <w:lang w:val="hy-AM"/>
        </w:rPr>
        <w:t>․</w:t>
      </w:r>
    </w:p>
    <w:p w:rsidR="00317D7D" w:rsidRPr="00A4627C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Կազմակերպության գրանցման վկայական</w:t>
      </w:r>
    </w:p>
    <w:p w:rsidR="00317D7D" w:rsidRPr="00A4627C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 w:cs="Sylfaen"/>
          <w:lang w:val="hy-AM" w:eastAsia="ru-RU"/>
        </w:rPr>
        <w:t>Կազմակերպության իրավասու մարմնի որոշումը` մրցույթին նախատեսված պայմաններով մասնակցելու վերաբերյալ</w:t>
      </w:r>
    </w:p>
    <w:p w:rsidR="00317D7D" w:rsidRPr="00A4627C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 xml:space="preserve">Նմանատիպ միջոցառումների կազմակերպման նախկին փորձի նկարագիր </w:t>
      </w:r>
      <w:r>
        <w:rPr>
          <w:rFonts w:ascii="GHEA Grapalat" w:hAnsi="GHEA Grapalat"/>
          <w:lang w:val="hy-AM"/>
        </w:rPr>
        <w:t>և</w:t>
      </w:r>
      <w:r w:rsidRPr="00A4627C">
        <w:rPr>
          <w:rFonts w:ascii="GHEA Grapalat" w:hAnsi="GHEA Grapalat"/>
          <w:lang w:val="hy-AM"/>
        </w:rPr>
        <w:t xml:space="preserve"> հավաստող փաստաթղթեր (եթե առկա են)</w:t>
      </w:r>
    </w:p>
    <w:p w:rsidR="00317D7D" w:rsidRPr="00A4627C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Ներգրավվող մասնագետների տվյալներ, ինքնակենսագրականներ</w:t>
      </w:r>
    </w:p>
    <w:p w:rsidR="00317D7D" w:rsidRPr="00042BC1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042BC1">
        <w:rPr>
          <w:rFonts w:ascii="GHEA Grapalat" w:hAnsi="GHEA Grapalat"/>
          <w:lang w:val="hy-AM"/>
        </w:rPr>
        <w:t>Մատուցվող ծառայություններից յուրաքանչյուրի համար գնառաջարկ</w:t>
      </w:r>
    </w:p>
    <w:p w:rsidR="00317D7D" w:rsidRPr="00042BC1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042BC1">
        <w:rPr>
          <w:rFonts w:ascii="GHEA Grapalat" w:hAnsi="GHEA Grapalat"/>
          <w:lang w:val="hy-AM"/>
        </w:rPr>
        <w:t>Ծառայության մատուցման համար նախատեսվող միջնորդավճարի չափ առավելագույնը 7 %, (որը պետք է ներառի բոլոր գործառնական ծախսերը) և հաշվարկ</w:t>
      </w:r>
    </w:p>
    <w:p w:rsidR="00317D7D" w:rsidRPr="00042BC1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042BC1">
        <w:rPr>
          <w:rFonts w:ascii="GHEA Grapalat" w:hAnsi="GHEA Grapalat"/>
          <w:lang w:val="hy-AM"/>
        </w:rPr>
        <w:t>Տեղեկատվություն ծրագրի իրականացման համար անհրաժեշտ ֆինանսական միջոցների առկայության մասին` ծրագրի արժեքի առնվազն 10 տոկոսի չափով:</w:t>
      </w:r>
    </w:p>
    <w:p w:rsidR="00317D7D" w:rsidRPr="00A4627C" w:rsidRDefault="00317D7D" w:rsidP="00317D7D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Մրցակցային առավելությունը նկարագրող այլ փաստաթղթեր (ըստ ցանկության)</w:t>
      </w:r>
    </w:p>
    <w:p w:rsidR="00317D7D" w:rsidRDefault="00317D7D" w:rsidP="00317D7D">
      <w:pPr>
        <w:rPr>
          <w:rFonts w:ascii="GHEA Grapalat" w:hAnsi="GHEA Grapalat"/>
          <w:b/>
          <w:i/>
          <w:lang w:val="hy-AM"/>
        </w:rPr>
      </w:pPr>
    </w:p>
    <w:p w:rsidR="00317D7D" w:rsidRPr="00A4627C" w:rsidRDefault="00317D7D" w:rsidP="00317D7D">
      <w:pPr>
        <w:rPr>
          <w:rFonts w:ascii="GHEA Grapalat" w:hAnsi="GHEA Grapalat"/>
          <w:b/>
          <w:i/>
          <w:lang w:val="hy-AM"/>
        </w:rPr>
      </w:pPr>
      <w:r w:rsidRPr="00A4627C">
        <w:rPr>
          <w:rFonts w:ascii="GHEA Grapalat" w:hAnsi="GHEA Grapalat"/>
          <w:b/>
          <w:i/>
          <w:lang w:val="hy-AM"/>
        </w:rPr>
        <w:t>Հաշվետվողականությունը</w:t>
      </w:r>
    </w:p>
    <w:p w:rsidR="00317D7D" w:rsidRDefault="00317D7D" w:rsidP="00317D7D">
      <w:pPr>
        <w:jc w:val="both"/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 xml:space="preserve">Ընտրված թեկնածուն սերտորեն կհամագործակցի </w:t>
      </w:r>
      <w:r>
        <w:rPr>
          <w:rFonts w:ascii="GHEA Grapalat" w:hAnsi="GHEA Grapalat"/>
          <w:lang w:val="hy-AM"/>
        </w:rPr>
        <w:t>զ</w:t>
      </w:r>
      <w:r w:rsidRPr="00A4627C">
        <w:rPr>
          <w:rFonts w:ascii="GHEA Grapalat" w:hAnsi="GHEA Grapalat"/>
          <w:lang w:val="hy-AM"/>
        </w:rPr>
        <w:t xml:space="preserve">բոսաշրջության կոմիտեի միջազգային համագործակցության վարչության հետ` </w:t>
      </w:r>
      <w:r>
        <w:rPr>
          <w:rFonts w:ascii="GHEA Grapalat" w:hAnsi="GHEA Grapalat"/>
          <w:lang w:val="hy-AM"/>
        </w:rPr>
        <w:t xml:space="preserve">համաձայնեցնելով միջոցառման կազմակերպմանն ուղղված գործընթացները, </w:t>
      </w:r>
      <w:r w:rsidRPr="00A4627C">
        <w:rPr>
          <w:rFonts w:ascii="GHEA Grapalat" w:hAnsi="GHEA Grapalat"/>
          <w:lang w:val="hy-AM"/>
        </w:rPr>
        <w:t xml:space="preserve">ստանալով անհրաժեշտ </w:t>
      </w:r>
      <w:r>
        <w:rPr>
          <w:rFonts w:ascii="GHEA Grapalat" w:hAnsi="GHEA Grapalat"/>
          <w:lang w:val="hy-AM"/>
        </w:rPr>
        <w:t>ուղ</w:t>
      </w:r>
      <w:r w:rsidRPr="00A4627C">
        <w:rPr>
          <w:rFonts w:ascii="GHEA Grapalat" w:hAnsi="GHEA Grapalat"/>
          <w:lang w:val="hy-AM"/>
        </w:rPr>
        <w:t xml:space="preserve">որդումներ </w:t>
      </w:r>
      <w:r>
        <w:rPr>
          <w:rFonts w:ascii="GHEA Grapalat" w:hAnsi="GHEA Grapalat"/>
          <w:lang w:val="hy-AM"/>
        </w:rPr>
        <w:t>և</w:t>
      </w:r>
      <w:r w:rsidRPr="00A4627C">
        <w:rPr>
          <w:rFonts w:ascii="GHEA Grapalat" w:hAnsi="GHEA Grapalat"/>
          <w:lang w:val="hy-AM"/>
        </w:rPr>
        <w:t xml:space="preserve"> տեղեկատվություն ծրագրի ընթացքում </w:t>
      </w:r>
      <w:r w:rsidRPr="00A4627C">
        <w:rPr>
          <w:rFonts w:ascii="GHEA Grapalat" w:hAnsi="GHEA Grapalat"/>
          <w:lang w:val="hy-AM"/>
        </w:rPr>
        <w:lastRenderedPageBreak/>
        <w:t xml:space="preserve">առաջացած հարցերի վերաբերյալ, իսկ հաշվետվությունները կներկայացնի ՀՀ ԷՆ </w:t>
      </w:r>
      <w:r>
        <w:rPr>
          <w:rFonts w:ascii="GHEA Grapalat" w:hAnsi="GHEA Grapalat"/>
          <w:lang w:val="hy-AM"/>
        </w:rPr>
        <w:t>զ</w:t>
      </w:r>
      <w:r w:rsidRPr="00A4627C">
        <w:rPr>
          <w:rFonts w:ascii="GHEA Grapalat" w:hAnsi="GHEA Grapalat"/>
          <w:lang w:val="hy-AM"/>
        </w:rPr>
        <w:t>բոսաշրջության կոմիտեի կողմից ստեղծված մրցութային հանձնաժողովի եզրակացությանը</w:t>
      </w:r>
      <w:r w:rsidRPr="006951BA">
        <w:rPr>
          <w:rFonts w:ascii="GHEA Grapalat" w:hAnsi="GHEA Grapalat"/>
          <w:lang w:val="hy-AM"/>
        </w:rPr>
        <w:t>:</w:t>
      </w:r>
      <w:r w:rsidRPr="00A4627C">
        <w:rPr>
          <w:rFonts w:ascii="GHEA Grapalat" w:hAnsi="GHEA Grapalat"/>
          <w:lang w:val="hy-AM"/>
        </w:rPr>
        <w:t xml:space="preserve"> </w:t>
      </w:r>
    </w:p>
    <w:p w:rsidR="00317D7D" w:rsidRPr="006951BA" w:rsidRDefault="00317D7D" w:rsidP="00317D7D">
      <w:pPr>
        <w:jc w:val="both"/>
        <w:rPr>
          <w:rFonts w:ascii="GHEA Grapalat" w:hAnsi="GHEA Grapalat"/>
          <w:lang w:val="hy-AM"/>
        </w:rPr>
      </w:pPr>
      <w:r w:rsidRPr="006951BA">
        <w:rPr>
          <w:rFonts w:ascii="GHEA Grapalat" w:hAnsi="GHEA Grapalat" w:cs="Sylfaen"/>
          <w:lang w:val="hy-AM"/>
        </w:rPr>
        <w:t>Կատարված</w:t>
      </w:r>
      <w:r w:rsidRPr="006951BA">
        <w:rPr>
          <w:rFonts w:ascii="GHEA Grapalat" w:hAnsi="GHEA Grapalat"/>
          <w:lang w:val="hy-AM"/>
        </w:rPr>
        <w:t xml:space="preserve"> աշխատանքների բովանդակային և ֆինանսական հաշվետվությունը պետք է ներկայացվ</w:t>
      </w:r>
      <w:r>
        <w:rPr>
          <w:rFonts w:ascii="GHEA Grapalat" w:hAnsi="GHEA Grapalat"/>
          <w:lang w:val="hy-AM"/>
        </w:rPr>
        <w:t>ի</w:t>
      </w:r>
      <w:r w:rsidRPr="006951BA">
        <w:rPr>
          <w:rFonts w:ascii="GHEA Grapalat" w:hAnsi="GHEA Grapalat"/>
          <w:lang w:val="hy-AM"/>
        </w:rPr>
        <w:t xml:space="preserve"> ՀՀ ԷՆ Զբոսաշրջության </w:t>
      </w:r>
      <w:r>
        <w:rPr>
          <w:rFonts w:ascii="GHEA Grapalat" w:hAnsi="GHEA Grapalat"/>
          <w:lang w:val="hy-AM"/>
        </w:rPr>
        <w:t>կ</w:t>
      </w:r>
      <w:r w:rsidRPr="006951BA">
        <w:rPr>
          <w:rFonts w:ascii="GHEA Grapalat" w:hAnsi="GHEA Grapalat"/>
          <w:lang w:val="hy-AM"/>
        </w:rPr>
        <w:t xml:space="preserve">ոմիտե կնքված Պայմանագրի դրույթներին համապատասխան: </w:t>
      </w:r>
    </w:p>
    <w:p w:rsidR="00317D7D" w:rsidRPr="00A4627C" w:rsidRDefault="00317D7D" w:rsidP="00317D7D">
      <w:pPr>
        <w:rPr>
          <w:rFonts w:ascii="GHEA Grapalat" w:hAnsi="GHEA Grapalat"/>
          <w:b/>
          <w:i/>
          <w:lang w:val="hy-AM"/>
        </w:rPr>
      </w:pPr>
      <w:r w:rsidRPr="006951BA">
        <w:rPr>
          <w:rFonts w:ascii="GHEA Grapalat" w:hAnsi="GHEA Grapalat"/>
          <w:b/>
          <w:i/>
          <w:lang w:val="hy-AM"/>
        </w:rPr>
        <w:t>Մրցութային մ</w:t>
      </w:r>
      <w:r w:rsidRPr="006951BA">
        <w:rPr>
          <w:rFonts w:ascii="GHEA Grapalat" w:hAnsi="GHEA Grapalat"/>
          <w:b/>
          <w:lang w:val="hy-AM"/>
        </w:rPr>
        <w:t>իջոցառման</w:t>
      </w:r>
      <w:r w:rsidRPr="00A4627C">
        <w:rPr>
          <w:rFonts w:ascii="GHEA Grapalat" w:hAnsi="GHEA Grapalat"/>
          <w:b/>
          <w:i/>
          <w:lang w:val="hy-AM"/>
        </w:rPr>
        <w:t xml:space="preserve"> ժամկետը </w:t>
      </w:r>
      <w:r>
        <w:rPr>
          <w:rFonts w:ascii="GHEA Grapalat" w:hAnsi="GHEA Grapalat"/>
          <w:b/>
          <w:i/>
          <w:lang w:val="hy-AM"/>
        </w:rPr>
        <w:t>և</w:t>
      </w:r>
      <w:r w:rsidRPr="00A4627C">
        <w:rPr>
          <w:rFonts w:ascii="GHEA Grapalat" w:hAnsi="GHEA Grapalat"/>
          <w:b/>
          <w:i/>
          <w:lang w:val="hy-AM"/>
        </w:rPr>
        <w:t xml:space="preserve"> պայմանները</w:t>
      </w:r>
    </w:p>
    <w:p w:rsidR="00317D7D" w:rsidRPr="00A4627C" w:rsidRDefault="00317D7D" w:rsidP="00317D7D">
      <w:pPr>
        <w:rPr>
          <w:rFonts w:ascii="GHEA Grapalat" w:hAnsi="GHEA Grapalat"/>
          <w:lang w:val="hy-AM"/>
        </w:rPr>
      </w:pPr>
      <w:r w:rsidRPr="00A4627C">
        <w:rPr>
          <w:rFonts w:ascii="GHEA Grapalat" w:hAnsi="GHEA Grapalat"/>
          <w:lang w:val="hy-AM"/>
        </w:rPr>
        <w:t>Հաշվետվությունների ներկայացման վերջնաժամկետ` դեկտեմբեր 10, 202</w:t>
      </w:r>
      <w:r>
        <w:rPr>
          <w:rFonts w:ascii="GHEA Grapalat" w:hAnsi="GHEA Grapalat"/>
          <w:lang w:val="hy-AM"/>
        </w:rPr>
        <w:t>1</w:t>
      </w:r>
      <w:r w:rsidRPr="00A4627C">
        <w:rPr>
          <w:rFonts w:ascii="GHEA Grapalat" w:hAnsi="GHEA Grapalat"/>
          <w:lang w:val="hy-AM"/>
        </w:rPr>
        <w:t>թ.:</w:t>
      </w:r>
    </w:p>
    <w:p w:rsidR="00317D7D" w:rsidRPr="00A4627C" w:rsidRDefault="00317D7D" w:rsidP="00317D7D">
      <w:pPr>
        <w:rPr>
          <w:rFonts w:ascii="GHEA Grapalat" w:hAnsi="GHEA Grapalat"/>
          <w:b/>
          <w:i/>
          <w:lang w:val="hy-AM"/>
        </w:rPr>
      </w:pPr>
      <w:r w:rsidRPr="00A4627C">
        <w:rPr>
          <w:rFonts w:ascii="GHEA Grapalat" w:hAnsi="GHEA Grapalat"/>
          <w:b/>
          <w:i/>
          <w:lang w:val="hy-AM"/>
        </w:rPr>
        <w:t>Վճարման ընթացակարգը</w:t>
      </w:r>
    </w:p>
    <w:p w:rsidR="00317D7D" w:rsidRPr="006951BA" w:rsidRDefault="00317D7D" w:rsidP="00317D7D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6951BA">
        <w:rPr>
          <w:rFonts w:ascii="GHEA Grapalat" w:hAnsi="GHEA Grapalat"/>
          <w:lang w:val="hy-AM"/>
        </w:rPr>
        <w:t>Միջոցառման</w:t>
      </w:r>
      <w:r w:rsidRPr="006951BA">
        <w:rPr>
          <w:rFonts w:ascii="GHEA Grapalat" w:hAnsi="GHEA Grapalat" w:cs="Calibri"/>
          <w:lang w:val="hy-AM"/>
        </w:rPr>
        <w:t xml:space="preserve"> իրականացման համար կանխավճար չի նախատեսվում: </w:t>
      </w:r>
    </w:p>
    <w:p w:rsidR="00317D7D" w:rsidRPr="006951BA" w:rsidRDefault="00317D7D" w:rsidP="00317D7D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6951BA">
        <w:rPr>
          <w:rFonts w:ascii="GHEA Grapalat" w:hAnsi="GHEA Grapalat" w:cs="Calibri"/>
          <w:lang w:val="hy-AM"/>
        </w:rPr>
        <w:t>Միջոցառման կազմակերպչական գործընթացը մեկնարկում է ՀՀ ԷՆ զբոսաշրջության կոմիտեի կողմից յուրաքանչյուր միջոցառման համար գրավոր պատվերի հիման վրա և իրականացվում ֆինանսական մասի հաստատումից հետո։</w:t>
      </w:r>
    </w:p>
    <w:p w:rsidR="00317D7D" w:rsidRPr="006951BA" w:rsidRDefault="00317D7D" w:rsidP="00317D7D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b/>
          <w:lang w:val="hy-AM"/>
        </w:rPr>
      </w:pPr>
      <w:r w:rsidRPr="006951BA">
        <w:rPr>
          <w:rFonts w:ascii="GHEA Grapalat" w:hAnsi="GHEA Grapalat" w:cs="Calibri"/>
          <w:lang w:val="hy-AM"/>
        </w:rPr>
        <w:t>Հերթական վճարումներն իրականացվելու են համաձայն կատարված աշխատանքի արդյունքում ներկայացված հաշվետվությունների և հաշիվ ապրանքագրերի:</w:t>
      </w:r>
    </w:p>
    <w:p w:rsidR="00317D7D" w:rsidRPr="006951BA" w:rsidRDefault="00317D7D" w:rsidP="00317D7D">
      <w:pPr>
        <w:rPr>
          <w:rFonts w:ascii="GHEA Grapalat" w:hAnsi="GHEA Grapalat"/>
          <w:lang w:val="hy-AM"/>
        </w:rPr>
      </w:pPr>
    </w:p>
    <w:p w:rsidR="00635200" w:rsidRPr="006951BA" w:rsidRDefault="00DB597D" w:rsidP="00317D7D">
      <w:pPr>
        <w:pStyle w:val="ListParagraph"/>
        <w:numPr>
          <w:ilvl w:val="0"/>
          <w:numId w:val="5"/>
        </w:numPr>
        <w:rPr>
          <w:rFonts w:ascii="GHEA Grapalat" w:hAnsi="GHEA Grapalat"/>
          <w:lang w:val="hy-AM"/>
        </w:rPr>
      </w:pPr>
    </w:p>
    <w:sectPr w:rsidR="00635200" w:rsidRPr="006951BA" w:rsidSect="005172C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3EC"/>
    <w:multiLevelType w:val="hybridMultilevel"/>
    <w:tmpl w:val="8A58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55CD1"/>
    <w:multiLevelType w:val="hybridMultilevel"/>
    <w:tmpl w:val="1D5C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324A"/>
    <w:multiLevelType w:val="hybridMultilevel"/>
    <w:tmpl w:val="E86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87315"/>
    <w:multiLevelType w:val="hybridMultilevel"/>
    <w:tmpl w:val="77D46F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41421A"/>
    <w:multiLevelType w:val="hybridMultilevel"/>
    <w:tmpl w:val="08BC6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C9"/>
    <w:rsid w:val="000501D8"/>
    <w:rsid w:val="000F7AC2"/>
    <w:rsid w:val="001D6C09"/>
    <w:rsid w:val="00317D7D"/>
    <w:rsid w:val="004A3371"/>
    <w:rsid w:val="005172C9"/>
    <w:rsid w:val="006951BA"/>
    <w:rsid w:val="00705048"/>
    <w:rsid w:val="008B3702"/>
    <w:rsid w:val="00946230"/>
    <w:rsid w:val="009F4034"/>
    <w:rsid w:val="00A618E5"/>
    <w:rsid w:val="00B700B4"/>
    <w:rsid w:val="00BF76F4"/>
    <w:rsid w:val="00DB597D"/>
    <w:rsid w:val="00DC6E57"/>
    <w:rsid w:val="00E2228D"/>
    <w:rsid w:val="00F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CE58"/>
  <w15:docId w15:val="{ECF27084-6905-47E7-B021-F5DABD0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2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72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72C9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172C9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</dc:creator>
  <cp:lastModifiedBy>Araks A. Zulalyan</cp:lastModifiedBy>
  <cp:revision>2</cp:revision>
  <cp:lastPrinted>2020-07-03T09:52:00Z</cp:lastPrinted>
  <dcterms:created xsi:type="dcterms:W3CDTF">2021-04-30T12:24:00Z</dcterms:created>
  <dcterms:modified xsi:type="dcterms:W3CDTF">2021-04-30T12:24:00Z</dcterms:modified>
</cp:coreProperties>
</file>