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B401D1">
        <w:rPr>
          <w:rFonts w:ascii="GHEA Grapalat" w:hAnsi="GHEA Grapalat"/>
          <w:sz w:val="24"/>
          <w:szCs w:val="24"/>
          <w:lang w:val="hy-AM"/>
        </w:rPr>
        <w:t>Ի</w:t>
      </w:r>
    </w:p>
    <w:p w:rsidR="004457DB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ԻՆԵ</w:t>
      </w:r>
      <w:r w:rsidR="00D27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8BA"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="002538BA">
        <w:rPr>
          <w:rFonts w:ascii="GHEA Grapalat" w:hAnsi="GHEA Grapalat"/>
          <w:sz w:val="24"/>
          <w:szCs w:val="24"/>
          <w:lang w:val="hy-AM"/>
        </w:rPr>
        <w:t>ԱՏ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B401D1" w:rsidP="00761D6E">
      <w:pPr>
        <w:tabs>
          <w:tab w:val="left" w:pos="284"/>
          <w:tab w:val="left" w:pos="360"/>
          <w:tab w:val="left" w:pos="540"/>
        </w:tabs>
        <w:spacing w:line="360" w:lineRule="auto"/>
        <w:ind w:left="-284" w:firstLine="464"/>
        <w:jc w:val="both"/>
        <w:rPr>
          <w:rFonts w:ascii="GHEA Grapalat" w:hAnsi="GHEA Grapalat"/>
          <w:b/>
          <w:lang w:val="hy-AM"/>
        </w:rPr>
      </w:pPr>
      <w:r w:rsidRPr="00761D6E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761D6E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41B22" w:rsidRPr="00E41B2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էկոնոմիկայի նախարարության մտավոր սեփականության գրասենյակի ապրանքային նշանների և աշխարհագրական նշումների փորձաքննության բաժնի գլխավոր մասնագետի (ծածկագիրը՝ 23-Գ34</w:t>
      </w:r>
      <w:r w:rsidR="00E41B22" w:rsidRPr="00E41B22">
        <w:rPr>
          <w:rFonts w:ascii="Cambria Math" w:hAnsi="Cambria Math" w:cs="Cambria Math"/>
          <w:b/>
          <w:i/>
          <w:color w:val="000000"/>
          <w:sz w:val="24"/>
          <w:szCs w:val="24"/>
          <w:lang w:val="hy-AM"/>
        </w:rPr>
        <w:t>․</w:t>
      </w:r>
      <w:r w:rsidR="00E41B22" w:rsidRPr="00E41B2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1-18</w:t>
      </w:r>
      <w:r w:rsidR="00E41B22" w:rsidRPr="00E41B22">
        <w:rPr>
          <w:rFonts w:ascii="Cambria Math" w:hAnsi="Cambria Math" w:cs="Cambria Math"/>
          <w:b/>
          <w:i/>
          <w:color w:val="000000"/>
          <w:sz w:val="24"/>
          <w:szCs w:val="24"/>
          <w:lang w:val="hy-AM"/>
        </w:rPr>
        <w:t>․</w:t>
      </w:r>
      <w:r w:rsidR="00E41B22" w:rsidRPr="00E41B2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2-</w:t>
      </w:r>
      <w:r w:rsidR="00E41B22" w:rsidRPr="00E41B22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Մ</w:t>
      </w:r>
      <w:r w:rsidR="00E41B22" w:rsidRPr="00E41B2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2-9)</w:t>
      </w:r>
      <w:r w:rsidR="00E41B22" w:rsidRPr="00002721">
        <w:rPr>
          <w:rFonts w:ascii="GHEA Grapalat" w:hAnsi="GHEA Grapalat"/>
          <w:color w:val="000000"/>
          <w:lang w:val="hy-AM"/>
        </w:rPr>
        <w:t xml:space="preserve"> </w:t>
      </w:r>
      <w:r w:rsidR="00872F73" w:rsidRPr="00761D6E">
        <w:rPr>
          <w:rFonts w:ascii="GHEA Grapalat" w:hAnsi="GHEA Grapalat"/>
          <w:sz w:val="24"/>
          <w:szCs w:val="24"/>
          <w:lang w:val="hy-AM"/>
        </w:rPr>
        <w:t xml:space="preserve">քաղաքացիական </w:t>
      </w:r>
      <w:bookmarkStart w:id="0" w:name="_GoBack"/>
      <w:bookmarkEnd w:id="0"/>
      <w:r w:rsidR="00872F73" w:rsidRPr="00761D6E">
        <w:rPr>
          <w:rFonts w:ascii="GHEA Grapalat" w:hAnsi="GHEA Grapalat"/>
          <w:sz w:val="24"/>
          <w:szCs w:val="24"/>
          <w:lang w:val="hy-AM"/>
        </w:rPr>
        <w:t>ծառայության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 xml:space="preserve">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B0E2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FB7A-32BD-4524-8A76-656519B2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33</cp:revision>
  <cp:lastPrinted>2021-09-24T07:08:00Z</cp:lastPrinted>
  <dcterms:created xsi:type="dcterms:W3CDTF">2018-07-30T09:52:00Z</dcterms:created>
  <dcterms:modified xsi:type="dcterms:W3CDTF">2022-06-16T08:52:00Z</dcterms:modified>
</cp:coreProperties>
</file>